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394" w14:paraId="58874B9E" w14:textId="77777777" w:rsidTr="00316394">
        <w:trPr>
          <w:trHeight w:val="80"/>
        </w:trPr>
        <w:tc>
          <w:tcPr>
            <w:tcW w:w="9350" w:type="dxa"/>
            <w:shd w:val="clear" w:color="auto" w:fill="ED7D31" w:themeFill="accent2"/>
          </w:tcPr>
          <w:p w14:paraId="36724329" w14:textId="77777777" w:rsidR="00316394" w:rsidRPr="00316394" w:rsidRDefault="00316394" w:rsidP="00316394">
            <w:pPr>
              <w:jc w:val="center"/>
              <w:rPr>
                <w:b/>
                <w:sz w:val="30"/>
                <w:szCs w:val="30"/>
              </w:rPr>
            </w:pPr>
            <w:r w:rsidRPr="00316394">
              <w:rPr>
                <w:b/>
                <w:sz w:val="30"/>
                <w:szCs w:val="30"/>
              </w:rPr>
              <w:t>IB DP Geography – Contrasting Resou</w:t>
            </w:r>
            <w:r w:rsidR="008E36CA">
              <w:rPr>
                <w:b/>
                <w:sz w:val="30"/>
                <w:szCs w:val="30"/>
              </w:rPr>
              <w:t>r</w:t>
            </w:r>
            <w:r w:rsidRPr="00316394">
              <w:rPr>
                <w:b/>
                <w:sz w:val="30"/>
                <w:szCs w:val="30"/>
              </w:rPr>
              <w:t>ce Security in Swit</w:t>
            </w:r>
            <w:r w:rsidR="008E36CA">
              <w:rPr>
                <w:b/>
                <w:sz w:val="30"/>
                <w:szCs w:val="30"/>
              </w:rPr>
              <w:t>z</w:t>
            </w:r>
            <w:r w:rsidRPr="00316394">
              <w:rPr>
                <w:b/>
                <w:sz w:val="30"/>
                <w:szCs w:val="30"/>
              </w:rPr>
              <w:t>erland &amp; UAE.</w:t>
            </w:r>
          </w:p>
        </w:tc>
      </w:tr>
    </w:tbl>
    <w:p w14:paraId="596CD06D" w14:textId="77777777" w:rsidR="00316394" w:rsidRDefault="00316394">
      <w:r>
        <w:rPr>
          <w:noProof/>
        </w:rPr>
        <w:drawing>
          <wp:anchor distT="0" distB="0" distL="114300" distR="114300" simplePos="0" relativeHeight="251658240" behindDoc="0" locked="0" layoutInCell="1" allowOverlap="1" wp14:anchorId="4D012D04" wp14:editId="4128D7E8">
            <wp:simplePos x="0" y="0"/>
            <wp:positionH relativeFrom="margin">
              <wp:posOffset>3057525</wp:posOffset>
            </wp:positionH>
            <wp:positionV relativeFrom="paragraph">
              <wp:posOffset>2540</wp:posOffset>
            </wp:positionV>
            <wp:extent cx="2886075" cy="1647825"/>
            <wp:effectExtent l="0" t="0" r="9525" b="9525"/>
            <wp:wrapNone/>
            <wp:docPr id="2" name="Picture 2" descr="Image result for saudi desert cr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udi desert cro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FEE2E31" wp14:editId="2F6EE984">
            <wp:extent cx="3074035" cy="1647825"/>
            <wp:effectExtent l="0" t="0" r="0" b="9525"/>
            <wp:docPr id="1" name="Picture 1" descr="Image result for switzerland UAE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witzerland UAE contra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788" cy="165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394" w14:paraId="08827CE7" w14:textId="77777777" w:rsidTr="00316394">
        <w:tc>
          <w:tcPr>
            <w:tcW w:w="9350" w:type="dxa"/>
            <w:shd w:val="clear" w:color="auto" w:fill="E7E6E6" w:themeFill="background2"/>
          </w:tcPr>
          <w:p w14:paraId="3E84D23E" w14:textId="77777777" w:rsidR="00316394" w:rsidRPr="008E36CA" w:rsidRDefault="00316394" w:rsidP="008E36CA">
            <w:pPr>
              <w:jc w:val="center"/>
            </w:pPr>
            <w:r w:rsidRPr="008E36CA">
              <w:t xml:space="preserve">This worksheet compliments the case study and data collection exercise on </w:t>
            </w:r>
            <w:proofErr w:type="spellStart"/>
            <w:r w:rsidRPr="008E36CA">
              <w:t>geographyalltheway</w:t>
            </w:r>
            <w:proofErr w:type="spellEnd"/>
            <w:r w:rsidRPr="008E36CA">
              <w:t>.</w:t>
            </w:r>
          </w:p>
        </w:tc>
      </w:tr>
    </w:tbl>
    <w:p w14:paraId="10FE5E5F" w14:textId="77777777" w:rsidR="00316394" w:rsidRDefault="00316394">
      <w:r>
        <w:rPr>
          <w:noProof/>
        </w:rPr>
        <w:drawing>
          <wp:inline distT="0" distB="0" distL="0" distR="0" wp14:anchorId="215FC757" wp14:editId="726F0A8D">
            <wp:extent cx="5943600" cy="3375660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CE4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16394" w14:paraId="396DD2C1" w14:textId="77777777" w:rsidTr="00316394">
        <w:tc>
          <w:tcPr>
            <w:tcW w:w="9350" w:type="dxa"/>
            <w:shd w:val="clear" w:color="auto" w:fill="E7E6E6" w:themeFill="background2"/>
          </w:tcPr>
          <w:p w14:paraId="09771BB0" w14:textId="77777777" w:rsidR="00316394" w:rsidRDefault="00316394" w:rsidP="008E36CA">
            <w:pPr>
              <w:jc w:val="both"/>
            </w:pPr>
            <w:r w:rsidRPr="00316394">
              <w:rPr>
                <w:b/>
              </w:rPr>
              <w:t>Location.</w:t>
            </w:r>
            <w:r>
              <w:t xml:space="preserve"> Mark the location of both </w:t>
            </w:r>
            <w:r w:rsidR="008E36CA">
              <w:t>Switzerland</w:t>
            </w:r>
            <w:r>
              <w:t xml:space="preserve"> and the UAE on the precipitation map above. Comment in the space below about the contrasting patters of precipitation and what this might mean for food, energy and water security. </w:t>
            </w:r>
          </w:p>
        </w:tc>
      </w:tr>
      <w:tr w:rsidR="00316394" w14:paraId="6ED7073B" w14:textId="77777777" w:rsidTr="00316394">
        <w:tc>
          <w:tcPr>
            <w:tcW w:w="9350" w:type="dxa"/>
          </w:tcPr>
          <w:p w14:paraId="453B0935" w14:textId="77777777" w:rsidR="00316394" w:rsidRDefault="00316394"/>
          <w:p w14:paraId="04DD20F5" w14:textId="77777777" w:rsidR="00316394" w:rsidRDefault="00316394"/>
          <w:p w14:paraId="3245FD4B" w14:textId="77777777" w:rsidR="00316394" w:rsidRDefault="00316394"/>
          <w:p w14:paraId="4212F91E" w14:textId="77777777" w:rsidR="00316394" w:rsidRDefault="00316394"/>
          <w:p w14:paraId="6CEBC9B0" w14:textId="77777777" w:rsidR="00316394" w:rsidRDefault="00316394"/>
          <w:p w14:paraId="2CA56451" w14:textId="77777777" w:rsidR="00316394" w:rsidRDefault="00316394"/>
          <w:p w14:paraId="6006492C" w14:textId="77777777" w:rsidR="00316394" w:rsidRDefault="00316394"/>
          <w:p w14:paraId="6C31FD57" w14:textId="77777777" w:rsidR="00316394" w:rsidRDefault="00316394"/>
          <w:p w14:paraId="54D0E312" w14:textId="77777777" w:rsidR="00316394" w:rsidRDefault="00316394"/>
          <w:p w14:paraId="6CA41C1A" w14:textId="77777777" w:rsidR="00316394" w:rsidRDefault="00316394"/>
        </w:tc>
      </w:tr>
    </w:tbl>
    <w:p w14:paraId="4A3D50F4" w14:textId="77777777" w:rsidR="00316394" w:rsidRDefault="00316394"/>
    <w:p w14:paraId="2D57777C" w14:textId="77777777" w:rsidR="00316394" w:rsidRDefault="00316394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9"/>
        <w:gridCol w:w="3252"/>
        <w:gridCol w:w="3259"/>
      </w:tblGrid>
      <w:tr w:rsidR="008E36CA" w14:paraId="44072FE4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12B4FAD3" w14:textId="57B378EF" w:rsidR="008E36CA" w:rsidRDefault="00F27384">
            <w:r>
              <w:t>You can use</w:t>
            </w:r>
            <w:r w:rsidR="008E36CA">
              <w:t xml:space="preserve"> the table of links on GATW ( </w:t>
            </w:r>
            <w:hyperlink r:id="rId9" w:history="1">
              <w:r w:rsidR="008E36CA" w:rsidRPr="00E52148">
                <w:rPr>
                  <w:rStyle w:val="Hyperlink"/>
                </w:rPr>
                <w:t>http://www.geographyalltheway.com/in/ib-global-change/03-007-water-food-energy.htm</w:t>
              </w:r>
            </w:hyperlink>
            <w:r w:rsidR="008E36CA">
              <w:t xml:space="preserve"> ), </w:t>
            </w:r>
            <w:r>
              <w:t xml:space="preserve">or the links here to </w:t>
            </w:r>
            <w:r w:rsidR="008E36CA">
              <w:t>complete the data and research tasks below</w:t>
            </w:r>
            <w:r>
              <w:t>:</w:t>
            </w:r>
          </w:p>
        </w:tc>
      </w:tr>
      <w:tr w:rsidR="008E36CA" w14:paraId="6CA5ABDD" w14:textId="77777777" w:rsidTr="00315AED">
        <w:tc>
          <w:tcPr>
            <w:tcW w:w="2839" w:type="dxa"/>
            <w:vMerge w:val="restart"/>
            <w:shd w:val="clear" w:color="auto" w:fill="E7E6E6" w:themeFill="background2"/>
          </w:tcPr>
          <w:p w14:paraId="62C5235B" w14:textId="77777777" w:rsidR="008E36CA" w:rsidRDefault="008E36CA" w:rsidP="008E36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F4BB09" wp14:editId="4FB80CD4">
                  <wp:extent cx="733425" cy="586740"/>
                  <wp:effectExtent l="0" t="0" r="9525" b="3810"/>
                  <wp:docPr id="5" name="Picture 5" descr="Image result for switzerland U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switzerland U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</w:tcPr>
          <w:p w14:paraId="3FEA389E" w14:textId="77777777" w:rsidR="008E36CA" w:rsidRPr="008E36CA" w:rsidRDefault="008E36CA" w:rsidP="008E36CA">
            <w:pPr>
              <w:jc w:val="center"/>
              <w:rPr>
                <w:b/>
                <w:sz w:val="24"/>
                <w:szCs w:val="24"/>
              </w:rPr>
            </w:pPr>
            <w:r w:rsidRPr="008E36CA">
              <w:rPr>
                <w:b/>
                <w:sz w:val="24"/>
                <w:szCs w:val="24"/>
              </w:rPr>
              <w:t>Switzerland</w:t>
            </w:r>
          </w:p>
        </w:tc>
        <w:tc>
          <w:tcPr>
            <w:tcW w:w="3259" w:type="dxa"/>
          </w:tcPr>
          <w:p w14:paraId="178AE815" w14:textId="77777777" w:rsidR="008E36CA" w:rsidRDefault="008E36CA" w:rsidP="008E36CA">
            <w:pPr>
              <w:jc w:val="center"/>
              <w:rPr>
                <w:b/>
                <w:sz w:val="24"/>
                <w:szCs w:val="24"/>
              </w:rPr>
            </w:pPr>
            <w:r w:rsidRPr="008E36CA">
              <w:rPr>
                <w:b/>
                <w:sz w:val="24"/>
                <w:szCs w:val="24"/>
              </w:rPr>
              <w:t>UAE</w:t>
            </w:r>
          </w:p>
          <w:p w14:paraId="46F62992" w14:textId="77777777" w:rsidR="008E36CA" w:rsidRPr="008E36CA" w:rsidRDefault="008E36CA" w:rsidP="008E36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36CA" w14:paraId="3C7C032E" w14:textId="77777777" w:rsidTr="00315AED">
        <w:tc>
          <w:tcPr>
            <w:tcW w:w="2839" w:type="dxa"/>
            <w:vMerge/>
            <w:shd w:val="clear" w:color="auto" w:fill="E7E6E6" w:themeFill="background2"/>
          </w:tcPr>
          <w:p w14:paraId="2ABF37B8" w14:textId="77777777" w:rsidR="008E36CA" w:rsidRDefault="008E36CA"/>
        </w:tc>
        <w:tc>
          <w:tcPr>
            <w:tcW w:w="6511" w:type="dxa"/>
            <w:gridSpan w:val="2"/>
            <w:shd w:val="clear" w:color="auto" w:fill="E7E6E6" w:themeFill="background2"/>
          </w:tcPr>
          <w:p w14:paraId="04C96032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Key Data</w:t>
            </w:r>
          </w:p>
        </w:tc>
      </w:tr>
      <w:tr w:rsidR="008E36CA" w14:paraId="18BDDDB4" w14:textId="77777777" w:rsidTr="00315AED">
        <w:tc>
          <w:tcPr>
            <w:tcW w:w="2839" w:type="dxa"/>
            <w:shd w:val="clear" w:color="auto" w:fill="E7E6E6" w:themeFill="background2"/>
          </w:tcPr>
          <w:p w14:paraId="7C92CB35" w14:textId="07B11319" w:rsidR="008E36CA" w:rsidRPr="008E36CA" w:rsidRDefault="00772727" w:rsidP="008E36CA">
            <w:pPr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</w:tc>
        <w:tc>
          <w:tcPr>
            <w:tcW w:w="3252" w:type="dxa"/>
          </w:tcPr>
          <w:p w14:paraId="268AA5BE" w14:textId="20B97489" w:rsidR="008E36CA" w:rsidRDefault="0060173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7D5E244" wp14:editId="1799E030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42447</wp:posOffset>
                  </wp:positionV>
                  <wp:extent cx="1711569" cy="1284804"/>
                  <wp:effectExtent l="0" t="0" r="3175" b="0"/>
                  <wp:wrapNone/>
                  <wp:docPr id="3" name="Picture 3" descr="Switze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itzer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068" cy="1289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53CAC" w14:textId="3532816E" w:rsidR="008E36CA" w:rsidRDefault="008E36CA"/>
          <w:p w14:paraId="53F5535F" w14:textId="5424BC5C" w:rsidR="008E36CA" w:rsidRDefault="008E36CA"/>
          <w:p w14:paraId="4308E39C" w14:textId="77777777" w:rsidR="008E36CA" w:rsidRDefault="008E36CA"/>
          <w:p w14:paraId="67A492AE" w14:textId="77777777" w:rsidR="00601739" w:rsidRDefault="00601739"/>
          <w:p w14:paraId="1174F074" w14:textId="77777777" w:rsidR="00601739" w:rsidRDefault="00601739"/>
          <w:p w14:paraId="0627F076" w14:textId="77777777" w:rsidR="00601739" w:rsidRDefault="00601739"/>
          <w:p w14:paraId="058C48E5" w14:textId="4E394564" w:rsidR="00601739" w:rsidRDefault="00601739"/>
        </w:tc>
        <w:tc>
          <w:tcPr>
            <w:tcW w:w="3259" w:type="dxa"/>
          </w:tcPr>
          <w:p w14:paraId="71D52373" w14:textId="2A2C9A72" w:rsidR="008E36CA" w:rsidRDefault="0022282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92B5F04" wp14:editId="223AD22D">
                  <wp:simplePos x="0" y="0"/>
                  <wp:positionH relativeFrom="column">
                    <wp:posOffset>98474</wp:posOffset>
                  </wp:positionH>
                  <wp:positionV relativeFrom="paragraph">
                    <wp:posOffset>7278</wp:posOffset>
                  </wp:positionV>
                  <wp:extent cx="1767840" cy="1319925"/>
                  <wp:effectExtent l="0" t="0" r="3810" b="0"/>
                  <wp:wrapNone/>
                  <wp:docPr id="6" name="Picture 6" descr="United Arab Em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ited Arab Em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31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72727" w14:paraId="2CCE95A1" w14:textId="77777777" w:rsidTr="00315AED">
        <w:tc>
          <w:tcPr>
            <w:tcW w:w="2839" w:type="dxa"/>
            <w:shd w:val="clear" w:color="auto" w:fill="E7E6E6" w:themeFill="background2"/>
          </w:tcPr>
          <w:p w14:paraId="6ACC02A2" w14:textId="741A2283" w:rsidR="00772727" w:rsidRDefault="00222822" w:rsidP="008E36CA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climate &amp; </w:t>
            </w:r>
            <w:r w:rsidR="00AE7F9E">
              <w:rPr>
                <w:b/>
              </w:rPr>
              <w:t>topography of the country (use Google maps)</w:t>
            </w:r>
          </w:p>
          <w:p w14:paraId="27E1455E" w14:textId="2499179E" w:rsidR="00772727" w:rsidRPr="008E36CA" w:rsidRDefault="00772727" w:rsidP="00772727">
            <w:pPr>
              <w:rPr>
                <w:b/>
              </w:rPr>
            </w:pPr>
          </w:p>
        </w:tc>
        <w:tc>
          <w:tcPr>
            <w:tcW w:w="3252" w:type="dxa"/>
          </w:tcPr>
          <w:p w14:paraId="082EE4D1" w14:textId="16C1B7EB" w:rsidR="00772727" w:rsidRDefault="00772727"/>
        </w:tc>
        <w:tc>
          <w:tcPr>
            <w:tcW w:w="3259" w:type="dxa"/>
          </w:tcPr>
          <w:p w14:paraId="0A0CEC36" w14:textId="77777777" w:rsidR="00772727" w:rsidRDefault="00772727"/>
        </w:tc>
      </w:tr>
      <w:tr w:rsidR="008E36CA" w14:paraId="65B17AFD" w14:textId="77777777" w:rsidTr="00315AED">
        <w:tc>
          <w:tcPr>
            <w:tcW w:w="2839" w:type="dxa"/>
            <w:shd w:val="clear" w:color="auto" w:fill="E7E6E6" w:themeFill="background2"/>
          </w:tcPr>
          <w:p w14:paraId="7A175B67" w14:textId="77777777" w:rsid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Income Level</w:t>
            </w:r>
          </w:p>
          <w:p w14:paraId="2B0E3BCE" w14:textId="77777777" w:rsidR="00780385" w:rsidRDefault="00780385" w:rsidP="008E36CA">
            <w:pPr>
              <w:jc w:val="center"/>
              <w:rPr>
                <w:b/>
              </w:rPr>
            </w:pPr>
          </w:p>
          <w:p w14:paraId="46EEFDA9" w14:textId="307A7844" w:rsidR="00780385" w:rsidRPr="008E36CA" w:rsidRDefault="00780385" w:rsidP="008E36CA">
            <w:pPr>
              <w:jc w:val="center"/>
              <w:rPr>
                <w:b/>
              </w:rPr>
            </w:pPr>
            <w:r>
              <w:rPr>
                <w:b/>
              </w:rPr>
              <w:t>GDP Per Capita $</w:t>
            </w:r>
          </w:p>
        </w:tc>
        <w:tc>
          <w:tcPr>
            <w:tcW w:w="3252" w:type="dxa"/>
          </w:tcPr>
          <w:p w14:paraId="598609DF" w14:textId="77777777" w:rsidR="008E36CA" w:rsidRDefault="008E36CA"/>
          <w:p w14:paraId="063582D0" w14:textId="77777777" w:rsidR="008E36CA" w:rsidRDefault="008E36CA"/>
          <w:p w14:paraId="4DE80E06" w14:textId="77777777" w:rsidR="008E36CA" w:rsidRDefault="008E36CA"/>
          <w:p w14:paraId="5A6ED950" w14:textId="77777777" w:rsidR="008E36CA" w:rsidRDefault="008E36CA"/>
        </w:tc>
        <w:tc>
          <w:tcPr>
            <w:tcW w:w="3259" w:type="dxa"/>
          </w:tcPr>
          <w:p w14:paraId="6993C9CC" w14:textId="77777777" w:rsidR="008E36CA" w:rsidRDefault="008E36CA"/>
        </w:tc>
      </w:tr>
      <w:tr w:rsidR="00222822" w14:paraId="608A8100" w14:textId="77777777" w:rsidTr="00315AED">
        <w:tc>
          <w:tcPr>
            <w:tcW w:w="2839" w:type="dxa"/>
            <w:shd w:val="clear" w:color="auto" w:fill="E7E6E6" w:themeFill="background2"/>
          </w:tcPr>
          <w:p w14:paraId="64918247" w14:textId="47E35313" w:rsidR="00222822" w:rsidRDefault="00AE7F9E" w:rsidP="008E36CA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</w:t>
            </w:r>
            <w:r w:rsidR="00222822">
              <w:rPr>
                <w:b/>
              </w:rPr>
              <w:t>Population</w:t>
            </w:r>
            <w:r>
              <w:rPr>
                <w:b/>
              </w:rPr>
              <w:t xml:space="preserve"> &amp; density</w:t>
            </w:r>
          </w:p>
          <w:p w14:paraId="52CA789F" w14:textId="77777777" w:rsidR="00222822" w:rsidRDefault="00222822" w:rsidP="008E36CA">
            <w:pPr>
              <w:jc w:val="center"/>
              <w:rPr>
                <w:b/>
              </w:rPr>
            </w:pPr>
          </w:p>
          <w:p w14:paraId="70698BF0" w14:textId="77777777" w:rsidR="00222822" w:rsidRDefault="00222822" w:rsidP="008E36CA">
            <w:pPr>
              <w:jc w:val="center"/>
              <w:rPr>
                <w:b/>
              </w:rPr>
            </w:pPr>
          </w:p>
          <w:p w14:paraId="3AEA7840" w14:textId="3C825E54" w:rsidR="00222822" w:rsidRPr="008E36CA" w:rsidRDefault="00222822" w:rsidP="008E36CA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14:paraId="50141560" w14:textId="77777777" w:rsidR="00222822" w:rsidRDefault="00222822"/>
        </w:tc>
        <w:tc>
          <w:tcPr>
            <w:tcW w:w="3259" w:type="dxa"/>
          </w:tcPr>
          <w:p w14:paraId="2D84F3D2" w14:textId="77777777" w:rsidR="00222822" w:rsidRDefault="00222822"/>
        </w:tc>
      </w:tr>
      <w:tr w:rsidR="008E36CA" w14:paraId="28A69271" w14:textId="77777777" w:rsidTr="00315AED">
        <w:tc>
          <w:tcPr>
            <w:tcW w:w="2839" w:type="dxa"/>
            <w:shd w:val="clear" w:color="auto" w:fill="E7E6E6" w:themeFill="background2"/>
          </w:tcPr>
          <w:p w14:paraId="64C81A9E" w14:textId="02F34F00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 xml:space="preserve">Human Development </w:t>
            </w:r>
            <w:r w:rsidR="00055BF6">
              <w:rPr>
                <w:b/>
              </w:rPr>
              <w:t>Ranking</w:t>
            </w:r>
          </w:p>
        </w:tc>
        <w:tc>
          <w:tcPr>
            <w:tcW w:w="3252" w:type="dxa"/>
          </w:tcPr>
          <w:p w14:paraId="6BB21003" w14:textId="77777777" w:rsidR="008E36CA" w:rsidRDefault="008E36CA"/>
          <w:p w14:paraId="291D4385" w14:textId="77777777" w:rsidR="008E36CA" w:rsidRDefault="008E36CA"/>
          <w:p w14:paraId="62B405AE" w14:textId="77777777" w:rsidR="008E36CA" w:rsidRDefault="008E36CA"/>
          <w:p w14:paraId="2F4ABF2D" w14:textId="77777777" w:rsidR="008E36CA" w:rsidRDefault="008E36CA"/>
        </w:tc>
        <w:tc>
          <w:tcPr>
            <w:tcW w:w="3259" w:type="dxa"/>
          </w:tcPr>
          <w:p w14:paraId="6194E874" w14:textId="77777777" w:rsidR="008E36CA" w:rsidRDefault="008E36CA"/>
        </w:tc>
      </w:tr>
      <w:tr w:rsidR="008E36CA" w14:paraId="325D50D9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194CCCE6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Water Security</w:t>
            </w:r>
          </w:p>
        </w:tc>
      </w:tr>
      <w:tr w:rsidR="008E36CA" w14:paraId="2C8E146E" w14:textId="77777777" w:rsidTr="00315AED">
        <w:tc>
          <w:tcPr>
            <w:tcW w:w="2839" w:type="dxa"/>
            <w:shd w:val="clear" w:color="auto" w:fill="E7E6E6" w:themeFill="background2"/>
          </w:tcPr>
          <w:p w14:paraId="40F35EA3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Current Situation</w:t>
            </w:r>
          </w:p>
        </w:tc>
        <w:tc>
          <w:tcPr>
            <w:tcW w:w="3252" w:type="dxa"/>
          </w:tcPr>
          <w:p w14:paraId="538269D5" w14:textId="77777777" w:rsidR="008E36CA" w:rsidRDefault="008E36CA"/>
          <w:p w14:paraId="4D22E951" w14:textId="5D45ADCF" w:rsidR="008E36CA" w:rsidRDefault="00F9591C">
            <w:hyperlink r:id="rId13" w:history="1">
              <w:r w:rsidRPr="00A53379">
                <w:rPr>
                  <w:rStyle w:val="Hyperlink"/>
                </w:rPr>
                <w:t>https://www.swissinfo.ch/eng/thinking-ahead_tapping-into-switzerland-s-future-water-resources/34541266</w:t>
              </w:r>
            </w:hyperlink>
            <w:r>
              <w:t xml:space="preserve"> </w:t>
            </w:r>
          </w:p>
          <w:p w14:paraId="4F5DB991" w14:textId="77777777" w:rsidR="008E36CA" w:rsidRDefault="008E36CA"/>
          <w:p w14:paraId="59A4D427" w14:textId="77777777" w:rsidR="008E36CA" w:rsidRDefault="008E36CA"/>
          <w:p w14:paraId="236BCC43" w14:textId="77777777" w:rsidR="008E36CA" w:rsidRDefault="008E36CA"/>
          <w:p w14:paraId="7987F5FC" w14:textId="77777777" w:rsidR="008E36CA" w:rsidRDefault="008E36CA"/>
          <w:p w14:paraId="6FF4C7F8" w14:textId="77777777" w:rsidR="008E36CA" w:rsidRDefault="008E36CA"/>
          <w:p w14:paraId="1CA86603" w14:textId="77777777" w:rsidR="008E36CA" w:rsidRDefault="008E36CA"/>
          <w:p w14:paraId="035E50BE" w14:textId="77777777" w:rsidR="008E36CA" w:rsidRDefault="008E36CA"/>
          <w:p w14:paraId="763FE2D1" w14:textId="77777777" w:rsidR="008E36CA" w:rsidRDefault="008E36CA"/>
        </w:tc>
        <w:tc>
          <w:tcPr>
            <w:tcW w:w="3259" w:type="dxa"/>
          </w:tcPr>
          <w:p w14:paraId="693AB595" w14:textId="77777777" w:rsidR="00DF02C0" w:rsidRDefault="00DF02C0"/>
          <w:p w14:paraId="46814351" w14:textId="77777777" w:rsidR="008E36CA" w:rsidRDefault="00DF02C0">
            <w:hyperlink r:id="rId14" w:history="1">
              <w:r w:rsidRPr="00A53379">
                <w:rPr>
                  <w:rStyle w:val="Hyperlink"/>
                </w:rPr>
                <w:t>https://studies.aljazeera.net/en/dossiers/2015/03/20153318534835257.html</w:t>
              </w:r>
            </w:hyperlink>
            <w:r>
              <w:t xml:space="preserve"> </w:t>
            </w:r>
          </w:p>
          <w:p w14:paraId="6EB9315D" w14:textId="77777777" w:rsidR="00780385" w:rsidRDefault="00780385"/>
          <w:p w14:paraId="0BED6025" w14:textId="510F59D2" w:rsidR="00780385" w:rsidRDefault="00780385"/>
        </w:tc>
      </w:tr>
      <w:tr w:rsidR="008E36CA" w14:paraId="686535DB" w14:textId="77777777" w:rsidTr="00315AED">
        <w:tc>
          <w:tcPr>
            <w:tcW w:w="2839" w:type="dxa"/>
            <w:shd w:val="clear" w:color="auto" w:fill="E7E6E6" w:themeFill="background2"/>
          </w:tcPr>
          <w:p w14:paraId="61B28126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lastRenderedPageBreak/>
              <w:t>Possibilities</w:t>
            </w:r>
          </w:p>
        </w:tc>
        <w:tc>
          <w:tcPr>
            <w:tcW w:w="3252" w:type="dxa"/>
          </w:tcPr>
          <w:p w14:paraId="181169B2" w14:textId="77777777" w:rsidR="008E36CA" w:rsidRDefault="008E36CA"/>
          <w:p w14:paraId="6F1091CD" w14:textId="77777777" w:rsidR="008E36CA" w:rsidRDefault="008E36CA"/>
          <w:p w14:paraId="69B651E4" w14:textId="77777777" w:rsidR="008E36CA" w:rsidRDefault="008E36CA"/>
          <w:p w14:paraId="127091BD" w14:textId="77777777" w:rsidR="008E36CA" w:rsidRDefault="008E36CA"/>
          <w:p w14:paraId="0393C772" w14:textId="77777777" w:rsidR="008E36CA" w:rsidRDefault="008E36CA"/>
          <w:p w14:paraId="57571457" w14:textId="77777777" w:rsidR="008E36CA" w:rsidRDefault="008E36CA"/>
          <w:p w14:paraId="42B422B9" w14:textId="77777777" w:rsidR="008E36CA" w:rsidRDefault="008E36CA"/>
          <w:p w14:paraId="13A4FA3D" w14:textId="77777777" w:rsidR="008E36CA" w:rsidRDefault="008E36CA"/>
          <w:p w14:paraId="3B20A045" w14:textId="77777777" w:rsidR="008E36CA" w:rsidRDefault="008E36CA"/>
          <w:p w14:paraId="6DB1540D" w14:textId="77777777" w:rsidR="008E36CA" w:rsidRDefault="008E36CA"/>
          <w:p w14:paraId="46F26085" w14:textId="77777777" w:rsidR="008E36CA" w:rsidRDefault="008E36CA"/>
          <w:p w14:paraId="5B6DBA70" w14:textId="77777777" w:rsidR="008E36CA" w:rsidRDefault="008E36CA"/>
          <w:p w14:paraId="1B9638A6" w14:textId="77777777" w:rsidR="008E36CA" w:rsidRDefault="008E36CA"/>
        </w:tc>
        <w:tc>
          <w:tcPr>
            <w:tcW w:w="3259" w:type="dxa"/>
          </w:tcPr>
          <w:p w14:paraId="6D080999" w14:textId="54F5A2C8" w:rsidR="008E36CA" w:rsidRDefault="00A77F04">
            <w:hyperlink r:id="rId15" w:history="1">
              <w:r w:rsidRPr="00A53379">
                <w:rPr>
                  <w:rStyle w:val="Hyperlink"/>
                </w:rPr>
                <w:t>https://www.theguardian.com/environment/2016/jan/29/uae-banks-on-rainmakers-to-secure-future-water-supply</w:t>
              </w:r>
            </w:hyperlink>
          </w:p>
        </w:tc>
      </w:tr>
      <w:tr w:rsidR="008E36CA" w14:paraId="7E05C734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0DCFF564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Food Security</w:t>
            </w:r>
          </w:p>
        </w:tc>
      </w:tr>
      <w:tr w:rsidR="008E36CA" w14:paraId="362F2B39" w14:textId="77777777" w:rsidTr="00315AED">
        <w:tc>
          <w:tcPr>
            <w:tcW w:w="2839" w:type="dxa"/>
            <w:shd w:val="clear" w:color="auto" w:fill="E7E6E6" w:themeFill="background2"/>
          </w:tcPr>
          <w:p w14:paraId="3EB819D7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Current Situation</w:t>
            </w:r>
          </w:p>
        </w:tc>
        <w:tc>
          <w:tcPr>
            <w:tcW w:w="3252" w:type="dxa"/>
          </w:tcPr>
          <w:p w14:paraId="37C42200" w14:textId="77777777" w:rsidR="008E36CA" w:rsidRDefault="008E36CA"/>
          <w:p w14:paraId="7A592C1E" w14:textId="528EB6B0" w:rsidR="008E36CA" w:rsidRDefault="009813B9">
            <w:hyperlink r:id="rId16" w:history="1">
              <w:r w:rsidRPr="00A53379">
                <w:rPr>
                  <w:rStyle w:val="Hyperlink"/>
                </w:rPr>
                <w:t>https://www.swissinfo.ch/eng/directdemocracy/vote-september-24--2017_enshrining-food-security--from-the-farm-to-the-fork/43365026</w:t>
              </w:r>
            </w:hyperlink>
            <w:r>
              <w:t xml:space="preserve"> </w:t>
            </w:r>
          </w:p>
          <w:p w14:paraId="49FE7E19" w14:textId="77777777" w:rsidR="008E36CA" w:rsidRDefault="008E36CA"/>
          <w:p w14:paraId="43386105" w14:textId="77777777" w:rsidR="008E36CA" w:rsidRDefault="008E36CA"/>
          <w:p w14:paraId="594C3BE3" w14:textId="3FD223A6" w:rsidR="008E36CA" w:rsidRDefault="00D031D8">
            <w:hyperlink r:id="rId17" w:history="1">
              <w:r w:rsidRPr="00A53379">
                <w:rPr>
                  <w:rStyle w:val="Hyperlink"/>
                </w:rPr>
                <w:t>https://foodsecurityindex.eiu.com/Country/Details#Switzerland</w:t>
              </w:r>
            </w:hyperlink>
            <w:r>
              <w:t xml:space="preserve"> </w:t>
            </w:r>
          </w:p>
          <w:p w14:paraId="5CA24FB3" w14:textId="77777777" w:rsidR="008E36CA" w:rsidRDefault="008E36CA"/>
          <w:p w14:paraId="3A91B49D" w14:textId="77777777" w:rsidR="008E36CA" w:rsidRDefault="008E36CA"/>
        </w:tc>
        <w:tc>
          <w:tcPr>
            <w:tcW w:w="3259" w:type="dxa"/>
          </w:tcPr>
          <w:p w14:paraId="36391F1C" w14:textId="77777777" w:rsidR="008E36CA" w:rsidRDefault="008E36CA"/>
          <w:p w14:paraId="22C24461" w14:textId="77777777" w:rsidR="009051F1" w:rsidRDefault="009051F1">
            <w:hyperlink r:id="rId18" w:history="1">
              <w:r w:rsidRPr="00A53379">
                <w:rPr>
                  <w:rStyle w:val="Hyperlink"/>
                </w:rPr>
                <w:t>https://www.oxfordbusinessgroup.com/analysis/focus-food-security-gcc-nations-are-working-improve-logistics-and-supply-chains-well-secu-3</w:t>
              </w:r>
            </w:hyperlink>
            <w:r>
              <w:t xml:space="preserve"> </w:t>
            </w:r>
          </w:p>
          <w:p w14:paraId="771FAF8E" w14:textId="77777777" w:rsidR="00D031D8" w:rsidRDefault="00D031D8"/>
          <w:p w14:paraId="0A368964" w14:textId="77777777" w:rsidR="00D031D8" w:rsidRDefault="00D031D8"/>
          <w:p w14:paraId="02CAB930" w14:textId="2402A03E" w:rsidR="00D031D8" w:rsidRDefault="00F27384">
            <w:hyperlink r:id="rId19" w:history="1">
              <w:r w:rsidRPr="00A53379">
                <w:rPr>
                  <w:rStyle w:val="Hyperlink"/>
                </w:rPr>
                <w:t>https://foodsecurityindex.eiu.com/Country/Details#United%20Arab%20Emirates</w:t>
              </w:r>
            </w:hyperlink>
            <w:r>
              <w:t xml:space="preserve"> </w:t>
            </w:r>
          </w:p>
        </w:tc>
      </w:tr>
      <w:tr w:rsidR="008E36CA" w14:paraId="7C792F0E" w14:textId="77777777" w:rsidTr="00315AED">
        <w:tc>
          <w:tcPr>
            <w:tcW w:w="2839" w:type="dxa"/>
            <w:shd w:val="clear" w:color="auto" w:fill="E7E6E6" w:themeFill="background2"/>
          </w:tcPr>
          <w:p w14:paraId="4A99F9CF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Possibilities</w:t>
            </w:r>
          </w:p>
        </w:tc>
        <w:tc>
          <w:tcPr>
            <w:tcW w:w="3252" w:type="dxa"/>
          </w:tcPr>
          <w:p w14:paraId="10114B5A" w14:textId="77777777" w:rsidR="008E36CA" w:rsidRDefault="008E36CA"/>
          <w:p w14:paraId="0284644F" w14:textId="77777777" w:rsidR="008E36CA" w:rsidRDefault="008E36CA"/>
          <w:p w14:paraId="2C08EF69" w14:textId="77777777" w:rsidR="008E36CA" w:rsidRDefault="008E36CA"/>
          <w:p w14:paraId="6DD55846" w14:textId="77777777" w:rsidR="008E36CA" w:rsidRDefault="008E36CA"/>
          <w:p w14:paraId="2CA87110" w14:textId="77777777" w:rsidR="008E36CA" w:rsidRDefault="008E36CA"/>
          <w:p w14:paraId="55064190" w14:textId="77777777" w:rsidR="008E36CA" w:rsidRDefault="008E36CA"/>
          <w:p w14:paraId="6C0E077A" w14:textId="77777777" w:rsidR="008E36CA" w:rsidRDefault="008E36CA"/>
          <w:p w14:paraId="7141CF2D" w14:textId="77777777" w:rsidR="008E36CA" w:rsidRDefault="008E36CA"/>
          <w:p w14:paraId="04B5D4EE" w14:textId="77777777" w:rsidR="008E36CA" w:rsidRDefault="008E36CA"/>
          <w:p w14:paraId="4EB6715F" w14:textId="77777777" w:rsidR="008E36CA" w:rsidRDefault="008E36CA"/>
          <w:p w14:paraId="48282B38" w14:textId="77777777" w:rsidR="008E36CA" w:rsidRDefault="008E36CA"/>
        </w:tc>
        <w:tc>
          <w:tcPr>
            <w:tcW w:w="3259" w:type="dxa"/>
          </w:tcPr>
          <w:p w14:paraId="480ED7CA" w14:textId="77777777" w:rsidR="008E36CA" w:rsidRDefault="008E36CA"/>
        </w:tc>
      </w:tr>
      <w:tr w:rsidR="008E36CA" w14:paraId="6F8AB6FE" w14:textId="77777777" w:rsidTr="00315AED">
        <w:tc>
          <w:tcPr>
            <w:tcW w:w="9350" w:type="dxa"/>
            <w:gridSpan w:val="3"/>
            <w:shd w:val="clear" w:color="auto" w:fill="E7E6E6" w:themeFill="background2"/>
          </w:tcPr>
          <w:p w14:paraId="500F21A6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Energy Security</w:t>
            </w:r>
          </w:p>
        </w:tc>
      </w:tr>
      <w:tr w:rsidR="008E36CA" w14:paraId="246A9BB8" w14:textId="77777777" w:rsidTr="00315AED">
        <w:tc>
          <w:tcPr>
            <w:tcW w:w="2839" w:type="dxa"/>
            <w:shd w:val="clear" w:color="auto" w:fill="E7E6E6" w:themeFill="background2"/>
          </w:tcPr>
          <w:p w14:paraId="379B185F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t>Current Situation</w:t>
            </w:r>
          </w:p>
        </w:tc>
        <w:tc>
          <w:tcPr>
            <w:tcW w:w="3252" w:type="dxa"/>
          </w:tcPr>
          <w:p w14:paraId="5402D624" w14:textId="77777777" w:rsidR="008E36CA" w:rsidRDefault="008E36CA"/>
          <w:p w14:paraId="0BDE16EC" w14:textId="2416612D" w:rsidR="008E36CA" w:rsidRDefault="00F709EC">
            <w:hyperlink r:id="rId20" w:history="1">
              <w:r w:rsidRPr="00A53379">
                <w:rPr>
                  <w:rStyle w:val="Hyperlink"/>
                </w:rPr>
                <w:t>https://naturalsciences.ch/topics/water/water_exploitation/water_resources_management/challenges</w:t>
              </w:r>
            </w:hyperlink>
            <w:r>
              <w:t xml:space="preserve"> </w:t>
            </w:r>
          </w:p>
          <w:p w14:paraId="6222082A" w14:textId="77777777" w:rsidR="008E36CA" w:rsidRDefault="008E36CA"/>
          <w:p w14:paraId="077EA9C9" w14:textId="77777777" w:rsidR="008E36CA" w:rsidRDefault="008E36CA"/>
          <w:p w14:paraId="21443879" w14:textId="77777777" w:rsidR="008E36CA" w:rsidRDefault="008E36CA"/>
          <w:p w14:paraId="51373320" w14:textId="77777777" w:rsidR="008E36CA" w:rsidRDefault="008E36CA"/>
        </w:tc>
        <w:tc>
          <w:tcPr>
            <w:tcW w:w="3259" w:type="dxa"/>
          </w:tcPr>
          <w:p w14:paraId="1365DBFF" w14:textId="77777777" w:rsidR="008E36CA" w:rsidRDefault="008E36CA"/>
          <w:p w14:paraId="4DB1432B" w14:textId="3E4B8528" w:rsidR="00F709EC" w:rsidRDefault="00826B0D">
            <w:hyperlink r:id="rId21" w:history="1">
              <w:r w:rsidRPr="00A53379">
                <w:rPr>
                  <w:rStyle w:val="Hyperlink"/>
                </w:rPr>
                <w:t>https://www.thenational.ae/business/uae-energy-security-lies-in-diversification-1.262212</w:t>
              </w:r>
            </w:hyperlink>
            <w:r>
              <w:t xml:space="preserve"> </w:t>
            </w:r>
          </w:p>
        </w:tc>
      </w:tr>
      <w:tr w:rsidR="008E36CA" w14:paraId="78090D1F" w14:textId="77777777" w:rsidTr="00315AED">
        <w:tc>
          <w:tcPr>
            <w:tcW w:w="2839" w:type="dxa"/>
            <w:shd w:val="clear" w:color="auto" w:fill="E7E6E6" w:themeFill="background2"/>
          </w:tcPr>
          <w:p w14:paraId="28E4A62E" w14:textId="77777777" w:rsidR="008E36CA" w:rsidRPr="008E36CA" w:rsidRDefault="008E36CA" w:rsidP="008E36CA">
            <w:pPr>
              <w:jc w:val="center"/>
              <w:rPr>
                <w:b/>
              </w:rPr>
            </w:pPr>
            <w:r w:rsidRPr="008E36CA">
              <w:rPr>
                <w:b/>
              </w:rPr>
              <w:lastRenderedPageBreak/>
              <w:t>Possibilities</w:t>
            </w:r>
          </w:p>
        </w:tc>
        <w:tc>
          <w:tcPr>
            <w:tcW w:w="3252" w:type="dxa"/>
          </w:tcPr>
          <w:p w14:paraId="66C7FF5C" w14:textId="77777777" w:rsidR="008E36CA" w:rsidRDefault="008E36CA"/>
          <w:p w14:paraId="219C65A8" w14:textId="77777777" w:rsidR="008E36CA" w:rsidRDefault="008E36CA"/>
          <w:p w14:paraId="07F4B3D4" w14:textId="77777777" w:rsidR="008E36CA" w:rsidRDefault="008E36CA"/>
          <w:p w14:paraId="51A37EAB" w14:textId="77777777" w:rsidR="008E36CA" w:rsidRDefault="008E36CA"/>
          <w:p w14:paraId="083F37DF" w14:textId="77777777" w:rsidR="008E36CA" w:rsidRDefault="008E36CA"/>
          <w:p w14:paraId="7C4F2001" w14:textId="77777777" w:rsidR="008E36CA" w:rsidRDefault="008E36CA"/>
          <w:p w14:paraId="028BB6D6" w14:textId="77777777" w:rsidR="008E36CA" w:rsidRDefault="008E36CA"/>
          <w:p w14:paraId="44F1D595" w14:textId="77777777" w:rsidR="008E36CA" w:rsidRDefault="008E36CA"/>
          <w:p w14:paraId="0C9B848F" w14:textId="77777777" w:rsidR="008E36CA" w:rsidRDefault="008E36CA"/>
          <w:p w14:paraId="45391ABF" w14:textId="77777777" w:rsidR="008E36CA" w:rsidRDefault="008E36CA"/>
          <w:p w14:paraId="3AC3DF17" w14:textId="77777777" w:rsidR="008E36CA" w:rsidRDefault="008E36CA"/>
        </w:tc>
        <w:tc>
          <w:tcPr>
            <w:tcW w:w="3259" w:type="dxa"/>
          </w:tcPr>
          <w:p w14:paraId="075236B2" w14:textId="77777777" w:rsidR="008E36CA" w:rsidRDefault="008E36CA"/>
        </w:tc>
      </w:tr>
    </w:tbl>
    <w:p w14:paraId="0E4962E3" w14:textId="77777777" w:rsidR="00316394" w:rsidRDefault="00316394"/>
    <w:sectPr w:rsidR="00316394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4397" w14:textId="77777777" w:rsidR="00316394" w:rsidRDefault="00316394" w:rsidP="00316394">
      <w:pPr>
        <w:spacing w:after="0" w:line="240" w:lineRule="auto"/>
      </w:pPr>
      <w:r>
        <w:separator/>
      </w:r>
    </w:p>
  </w:endnote>
  <w:endnote w:type="continuationSeparator" w:id="0">
    <w:p w14:paraId="1EAB1426" w14:textId="77777777" w:rsidR="00316394" w:rsidRDefault="00316394" w:rsidP="0031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AA79" w14:textId="77777777" w:rsidR="008E36CA" w:rsidRDefault="0029276A">
    <w:pPr>
      <w:pStyle w:val="Footer"/>
    </w:pPr>
    <w:hyperlink r:id="rId1" w:history="1">
      <w:r w:rsidR="008E36CA" w:rsidRPr="00E52148">
        <w:rPr>
          <w:rStyle w:val="Hyperlink"/>
        </w:rPr>
        <w:t>http://www.geographyalltheway.com/in/ib-global-change/03-007-water-food-energy.htm</w:t>
      </w:r>
    </w:hyperlink>
    <w:r w:rsidR="008E36C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FD0" w14:textId="77777777" w:rsidR="00316394" w:rsidRDefault="00316394" w:rsidP="00316394">
      <w:pPr>
        <w:spacing w:after="0" w:line="240" w:lineRule="auto"/>
      </w:pPr>
      <w:r>
        <w:separator/>
      </w:r>
    </w:p>
  </w:footnote>
  <w:footnote w:type="continuationSeparator" w:id="0">
    <w:p w14:paraId="7717AB1F" w14:textId="77777777" w:rsidR="00316394" w:rsidRDefault="00316394" w:rsidP="0031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01EA" w14:textId="154A32BC" w:rsidR="00316394" w:rsidRPr="00316394" w:rsidRDefault="00FC21EE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94"/>
    <w:rsid w:val="00055BF6"/>
    <w:rsid w:val="00222822"/>
    <w:rsid w:val="00315AED"/>
    <w:rsid w:val="00316394"/>
    <w:rsid w:val="00601739"/>
    <w:rsid w:val="00772727"/>
    <w:rsid w:val="00780385"/>
    <w:rsid w:val="00826B0D"/>
    <w:rsid w:val="008E36CA"/>
    <w:rsid w:val="009051F1"/>
    <w:rsid w:val="009813B9"/>
    <w:rsid w:val="00A77F04"/>
    <w:rsid w:val="00AE7F9E"/>
    <w:rsid w:val="00D031D8"/>
    <w:rsid w:val="00DF02C0"/>
    <w:rsid w:val="00F27384"/>
    <w:rsid w:val="00F709EC"/>
    <w:rsid w:val="00F9591C"/>
    <w:rsid w:val="00FC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098CF"/>
  <w15:chartTrackingRefBased/>
  <w15:docId w15:val="{C68FD4C1-578B-4EF0-9BAC-8F0B62EE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394"/>
  </w:style>
  <w:style w:type="paragraph" w:styleId="Footer">
    <w:name w:val="footer"/>
    <w:basedOn w:val="Normal"/>
    <w:link w:val="FooterChar"/>
    <w:uiPriority w:val="99"/>
    <w:unhideWhenUsed/>
    <w:rsid w:val="0031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394"/>
  </w:style>
  <w:style w:type="character" w:styleId="Hyperlink">
    <w:name w:val="Hyperlink"/>
    <w:basedOn w:val="DefaultParagraphFont"/>
    <w:uiPriority w:val="99"/>
    <w:unhideWhenUsed/>
    <w:rsid w:val="008E36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6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hyperlink" Target="https://www.swissinfo.ch/eng/thinking-ahead_tapping-into-switzerland-s-future-water-resources/34541266" TargetMode="External"/><Relationship Id="rId18" Type="http://schemas.openxmlformats.org/officeDocument/2006/relationships/hyperlink" Target="https://www.oxfordbusinessgroup.com/analysis/focus-food-security-gcc-nations-are-working-improve-logistics-and-supply-chains-well-secu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henational.ae/business/uae-energy-security-lies-in-diversification-1.262212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s://foodsecurityindex.eiu.com/Country/Details#Switzerland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wissinfo.ch/eng/directdemocracy/vote-september-24--2017_enshrining-food-security--from-the-farm-to-the-fork/43365026" TargetMode="External"/><Relationship Id="rId20" Type="http://schemas.openxmlformats.org/officeDocument/2006/relationships/hyperlink" Target="https://naturalsciences.ch/topics/water/water_exploitation/water_resources_management/challeng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theguardian.com/environment/2016/jan/29/uae-banks-on-rainmakers-to-secure-future-water-supply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hyperlink" Target="https://foodsecurityindex.eiu.com/Country/Details#United%20Arab%20Emirat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ographyalltheway.com/in/ib-global-change/03-007-water-food-energy.htm" TargetMode="External"/><Relationship Id="rId14" Type="http://schemas.openxmlformats.org/officeDocument/2006/relationships/hyperlink" Target="https://studies.aljazeera.net/en/dossiers/2015/03/20153318534835257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alltheway.com/in/ib-global-change/03-007-water-food-energ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2021-09-17T08:49:00Z</cp:lastPrinted>
  <dcterms:created xsi:type="dcterms:W3CDTF">2021-09-17T08:49:00Z</dcterms:created>
  <dcterms:modified xsi:type="dcterms:W3CDTF">2021-09-17T08:49:00Z</dcterms:modified>
</cp:coreProperties>
</file>