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26BDE" w14:paraId="2D410EB6" w14:textId="77777777" w:rsidTr="00626BDE">
        <w:tc>
          <w:tcPr>
            <w:tcW w:w="9350" w:type="dxa"/>
            <w:shd w:val="clear" w:color="auto" w:fill="ED7D31" w:themeFill="accent2"/>
          </w:tcPr>
          <w:p w14:paraId="35DAFDA2" w14:textId="6CE6843D" w:rsidR="00626BDE" w:rsidRPr="00626BDE" w:rsidRDefault="00626BDE" w:rsidP="00626BDE">
            <w:pPr>
              <w:jc w:val="center"/>
            </w:pPr>
            <w:r>
              <w:rPr>
                <w:b/>
                <w:sz w:val="28"/>
                <w:szCs w:val="28"/>
              </w:rPr>
              <w:t xml:space="preserve">Part </w:t>
            </w:r>
            <w:r w:rsidR="00F7656C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 xml:space="preserve"> – </w:t>
            </w:r>
            <w:r w:rsidR="00F7656C">
              <w:rPr>
                <w:b/>
                <w:sz w:val="28"/>
                <w:szCs w:val="28"/>
              </w:rPr>
              <w:t>The Food Energy Water Nexus</w:t>
            </w:r>
            <w:r w:rsidR="00A55581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14:paraId="7EDF05EB" w14:textId="70AFF692" w:rsidR="00626BDE" w:rsidRDefault="00174B67" w:rsidP="00626BDE">
      <w:pPr>
        <w:jc w:val="center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114300" distB="114300" distL="114300" distR="114300" wp14:anchorId="29934589" wp14:editId="11DF7469">
            <wp:extent cx="4260212" cy="363855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212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FD8FD" w14:textId="77777777" w:rsidR="00626BDE" w:rsidRDefault="00626BDE" w:rsidP="00626BDE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3"/>
        <w:gridCol w:w="2072"/>
        <w:gridCol w:w="3695"/>
      </w:tblGrid>
      <w:tr w:rsidR="00626BDE" w14:paraId="4066BEC2" w14:textId="77777777" w:rsidTr="00BC4B5D">
        <w:tc>
          <w:tcPr>
            <w:tcW w:w="2903" w:type="dxa"/>
            <w:shd w:val="clear" w:color="auto" w:fill="E7E6E6" w:themeFill="background2"/>
          </w:tcPr>
          <w:p w14:paraId="1C54E0D3" w14:textId="4F013CFE" w:rsidR="00626BDE" w:rsidRPr="00172CE8" w:rsidRDefault="00626BDE" w:rsidP="00626BDE">
            <w:pPr>
              <w:jc w:val="center"/>
              <w:rPr>
                <w:b/>
                <w:sz w:val="24"/>
                <w:szCs w:val="24"/>
              </w:rPr>
            </w:pPr>
            <w:r w:rsidRPr="00172CE8">
              <w:rPr>
                <w:b/>
                <w:sz w:val="24"/>
                <w:szCs w:val="24"/>
              </w:rPr>
              <w:t xml:space="preserve">Watch </w:t>
            </w:r>
          </w:p>
        </w:tc>
        <w:tc>
          <w:tcPr>
            <w:tcW w:w="3032" w:type="dxa"/>
            <w:shd w:val="clear" w:color="auto" w:fill="E7E6E6" w:themeFill="background2"/>
          </w:tcPr>
          <w:p w14:paraId="7F41BF29" w14:textId="38005A02" w:rsidR="00626BDE" w:rsidRPr="00172CE8" w:rsidRDefault="00626BDE" w:rsidP="00626BDE">
            <w:pPr>
              <w:jc w:val="center"/>
              <w:rPr>
                <w:b/>
                <w:sz w:val="24"/>
                <w:szCs w:val="24"/>
              </w:rPr>
            </w:pPr>
            <w:r w:rsidRPr="00172CE8"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415" w:type="dxa"/>
            <w:shd w:val="clear" w:color="auto" w:fill="E7E6E6" w:themeFill="background2"/>
          </w:tcPr>
          <w:p w14:paraId="184F9729" w14:textId="7D8DC266" w:rsidR="00626BDE" w:rsidRPr="00172CE8" w:rsidRDefault="00626BDE" w:rsidP="00626BDE">
            <w:pPr>
              <w:jc w:val="center"/>
              <w:rPr>
                <w:b/>
                <w:sz w:val="24"/>
                <w:szCs w:val="24"/>
              </w:rPr>
            </w:pPr>
            <w:r w:rsidRPr="00172CE8">
              <w:rPr>
                <w:b/>
                <w:sz w:val="24"/>
                <w:szCs w:val="24"/>
              </w:rPr>
              <w:t>Listen</w:t>
            </w:r>
          </w:p>
        </w:tc>
      </w:tr>
      <w:tr w:rsidR="00626BDE" w:rsidRPr="003D6BEE" w14:paraId="7937D857" w14:textId="77777777" w:rsidTr="00BC4B5D">
        <w:tc>
          <w:tcPr>
            <w:tcW w:w="2903" w:type="dxa"/>
          </w:tcPr>
          <w:p w14:paraId="40B10187" w14:textId="17691C6E" w:rsidR="00626BDE" w:rsidRPr="00BC4B5D" w:rsidRDefault="00204661" w:rsidP="00626BDE">
            <w:pPr>
              <w:jc w:val="center"/>
              <w:rPr>
                <w:b/>
                <w:sz w:val="16"/>
                <w:szCs w:val="16"/>
              </w:rPr>
            </w:pPr>
            <w:hyperlink r:id="rId11">
              <w:r w:rsidR="008917F0">
                <w:rPr>
                  <w:b/>
                  <w:color w:val="1155CC"/>
                  <w:sz w:val="20"/>
                  <w:szCs w:val="20"/>
                  <w:u w:val="single"/>
                </w:rPr>
                <w:t>www.youtube.com/watch?v=CKW_ux2Xo_w</w:t>
              </w:r>
            </w:hyperlink>
          </w:p>
        </w:tc>
        <w:tc>
          <w:tcPr>
            <w:tcW w:w="3032" w:type="dxa"/>
          </w:tcPr>
          <w:p w14:paraId="619464D8" w14:textId="5C4DAD91" w:rsidR="00626BDE" w:rsidRPr="00BC4B5D" w:rsidRDefault="00204661" w:rsidP="00626BDE">
            <w:pPr>
              <w:jc w:val="center"/>
              <w:rPr>
                <w:b/>
                <w:sz w:val="16"/>
                <w:szCs w:val="16"/>
              </w:rPr>
            </w:pPr>
            <w:hyperlink r:id="rId12">
              <w:r w:rsidR="00A37997">
                <w:rPr>
                  <w:b/>
                  <w:color w:val="1155CC"/>
                  <w:sz w:val="20"/>
                  <w:szCs w:val="20"/>
                  <w:u w:val="single"/>
                </w:rPr>
                <w:t>www.unwater.org/water-facts/water-food-and-energy/</w:t>
              </w:r>
            </w:hyperlink>
          </w:p>
        </w:tc>
        <w:tc>
          <w:tcPr>
            <w:tcW w:w="3415" w:type="dxa"/>
          </w:tcPr>
          <w:p w14:paraId="7AED33BB" w14:textId="77777777" w:rsidR="00626BDE" w:rsidRDefault="00204661" w:rsidP="00626BDE">
            <w:pPr>
              <w:jc w:val="center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3">
              <w:r w:rsidR="003D6BEE" w:rsidRPr="00204661">
                <w:rPr>
                  <w:b/>
                  <w:color w:val="1155CC"/>
                  <w:sz w:val="20"/>
                  <w:szCs w:val="20"/>
                  <w:u w:val="single"/>
                </w:rPr>
                <w:t>https://www.bbc.co.uk/sounds/play/p02kbhq0</w:t>
              </w:r>
            </w:hyperlink>
          </w:p>
          <w:p w14:paraId="14ED9347" w14:textId="59A278C7" w:rsidR="003D6BEE" w:rsidRPr="003D6BEE" w:rsidRDefault="003D6BEE" w:rsidP="00626BDE">
            <w:pPr>
              <w:jc w:val="center"/>
              <w:rPr>
                <w:b/>
                <w:sz w:val="16"/>
                <w:szCs w:val="16"/>
                <w:lang w:val="fr-FR"/>
              </w:rPr>
            </w:pPr>
            <w:r>
              <w:rPr>
                <w:b/>
                <w:sz w:val="16"/>
                <w:szCs w:val="16"/>
              </w:rPr>
              <w:t xml:space="preserve">First 14 minutes </w:t>
            </w:r>
          </w:p>
        </w:tc>
      </w:tr>
    </w:tbl>
    <w:p w14:paraId="0DCAB511" w14:textId="18ED17D3" w:rsidR="00172CE8" w:rsidRPr="003D6BEE" w:rsidRDefault="00172CE8" w:rsidP="00BC4B5D">
      <w:pPr>
        <w:rPr>
          <w:b/>
          <w:sz w:val="16"/>
          <w:szCs w:val="16"/>
          <w:lang w:val="fr-FR"/>
        </w:rPr>
      </w:pPr>
    </w:p>
    <w:p w14:paraId="5AB7C674" w14:textId="77777777" w:rsidR="00F5625E" w:rsidRPr="003D6BEE" w:rsidRDefault="00F5625E" w:rsidP="00BC4B5D">
      <w:pPr>
        <w:rPr>
          <w:b/>
          <w:sz w:val="16"/>
          <w:szCs w:val="16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72CE8" w14:paraId="70E6AB0A" w14:textId="77777777" w:rsidTr="00172CE8">
        <w:tc>
          <w:tcPr>
            <w:tcW w:w="9350" w:type="dxa"/>
            <w:shd w:val="clear" w:color="auto" w:fill="E7E6E6" w:themeFill="background2"/>
          </w:tcPr>
          <w:p w14:paraId="425FD121" w14:textId="7603E99B" w:rsidR="00172CE8" w:rsidRPr="00691D47" w:rsidRDefault="00C46FFC" w:rsidP="00BC4B5D">
            <w:pPr>
              <w:rPr>
                <w:bCs/>
              </w:rPr>
            </w:pPr>
            <w:r w:rsidRPr="00691D47">
              <w:rPr>
                <w:bCs/>
              </w:rPr>
              <w:t>Why</w:t>
            </w:r>
            <w:r w:rsidR="00691D47">
              <w:rPr>
                <w:bCs/>
              </w:rPr>
              <w:t xml:space="preserve"> do you think</w:t>
            </w:r>
            <w:r w:rsidRPr="00691D47">
              <w:rPr>
                <w:bCs/>
              </w:rPr>
              <w:t xml:space="preserve"> is it important to </w:t>
            </w:r>
            <w:r w:rsidR="00612060">
              <w:rPr>
                <w:bCs/>
              </w:rPr>
              <w:t>have a Nexus approach (interconnections)</w:t>
            </w:r>
            <w:r w:rsidRPr="00691D47">
              <w:rPr>
                <w:bCs/>
              </w:rPr>
              <w:t xml:space="preserve"> rather tha</w:t>
            </w:r>
            <w:r w:rsidR="00044EDF" w:rsidRPr="00691D47">
              <w:rPr>
                <w:bCs/>
              </w:rPr>
              <w:t xml:space="preserve">n </w:t>
            </w:r>
            <w:r w:rsidR="00612060">
              <w:rPr>
                <w:bCs/>
              </w:rPr>
              <w:t xml:space="preserve">view food, energy &amp; water as </w:t>
            </w:r>
            <w:r w:rsidR="00044EDF" w:rsidRPr="00691D47">
              <w:rPr>
                <w:bCs/>
              </w:rPr>
              <w:t xml:space="preserve">individual ‘problems to be </w:t>
            </w:r>
            <w:r w:rsidR="00315C58" w:rsidRPr="00691D47">
              <w:rPr>
                <w:bCs/>
              </w:rPr>
              <w:t xml:space="preserve">considered </w:t>
            </w:r>
            <w:r w:rsidR="00612060">
              <w:rPr>
                <w:bCs/>
              </w:rPr>
              <w:t xml:space="preserve">and </w:t>
            </w:r>
            <w:r w:rsidR="00044EDF" w:rsidRPr="00691D47">
              <w:rPr>
                <w:bCs/>
              </w:rPr>
              <w:t>solved?’</w:t>
            </w:r>
            <w:r w:rsidRPr="00691D47">
              <w:rPr>
                <w:bCs/>
              </w:rPr>
              <w:t xml:space="preserve"> </w:t>
            </w:r>
          </w:p>
        </w:tc>
      </w:tr>
      <w:tr w:rsidR="00172CE8" w14:paraId="19001399" w14:textId="77777777" w:rsidTr="00172CE8">
        <w:tc>
          <w:tcPr>
            <w:tcW w:w="9350" w:type="dxa"/>
          </w:tcPr>
          <w:p w14:paraId="364572AB" w14:textId="77777777" w:rsidR="00172CE8" w:rsidRDefault="00172CE8" w:rsidP="00BC4B5D">
            <w:pPr>
              <w:rPr>
                <w:b/>
                <w:sz w:val="28"/>
                <w:szCs w:val="28"/>
              </w:rPr>
            </w:pPr>
          </w:p>
          <w:p w14:paraId="1E05E3B7" w14:textId="77777777" w:rsidR="00172CE8" w:rsidRDefault="00172CE8" w:rsidP="00BC4B5D">
            <w:pPr>
              <w:rPr>
                <w:b/>
                <w:sz w:val="28"/>
                <w:szCs w:val="28"/>
              </w:rPr>
            </w:pPr>
          </w:p>
          <w:p w14:paraId="35E5830E" w14:textId="77777777" w:rsidR="00172CE8" w:rsidRDefault="00172CE8" w:rsidP="00BC4B5D">
            <w:pPr>
              <w:rPr>
                <w:b/>
                <w:sz w:val="28"/>
                <w:szCs w:val="28"/>
              </w:rPr>
            </w:pPr>
          </w:p>
          <w:p w14:paraId="05086934" w14:textId="77777777" w:rsidR="00172CE8" w:rsidRDefault="00172CE8" w:rsidP="00BC4B5D">
            <w:pPr>
              <w:rPr>
                <w:b/>
                <w:sz w:val="28"/>
                <w:szCs w:val="28"/>
              </w:rPr>
            </w:pPr>
          </w:p>
          <w:p w14:paraId="6378C91E" w14:textId="77777777" w:rsidR="003834ED" w:rsidRDefault="003834ED" w:rsidP="00BC4B5D">
            <w:pPr>
              <w:rPr>
                <w:b/>
                <w:sz w:val="28"/>
                <w:szCs w:val="28"/>
              </w:rPr>
            </w:pPr>
          </w:p>
          <w:p w14:paraId="44502456" w14:textId="77777777" w:rsidR="003834ED" w:rsidRDefault="003834ED" w:rsidP="00BC4B5D">
            <w:pPr>
              <w:rPr>
                <w:b/>
                <w:sz w:val="28"/>
                <w:szCs w:val="28"/>
              </w:rPr>
            </w:pPr>
          </w:p>
          <w:p w14:paraId="6E990891" w14:textId="349F55F1" w:rsidR="003834ED" w:rsidRDefault="003834ED" w:rsidP="00BC4B5D">
            <w:pPr>
              <w:rPr>
                <w:b/>
                <w:sz w:val="28"/>
                <w:szCs w:val="28"/>
              </w:rPr>
            </w:pPr>
          </w:p>
          <w:p w14:paraId="5FB0C1FC" w14:textId="1B0ECCAC" w:rsidR="00044EDF" w:rsidRDefault="00044EDF" w:rsidP="00BC4B5D">
            <w:pPr>
              <w:rPr>
                <w:b/>
                <w:sz w:val="28"/>
                <w:szCs w:val="28"/>
              </w:rPr>
            </w:pPr>
          </w:p>
          <w:p w14:paraId="21CE9A15" w14:textId="0DF9E8EE" w:rsidR="00044EDF" w:rsidRDefault="00044EDF" w:rsidP="00BC4B5D">
            <w:pPr>
              <w:rPr>
                <w:b/>
                <w:sz w:val="28"/>
                <w:szCs w:val="28"/>
              </w:rPr>
            </w:pPr>
          </w:p>
          <w:p w14:paraId="4769A902" w14:textId="77777777" w:rsidR="00044EDF" w:rsidRDefault="00044EDF" w:rsidP="00BC4B5D">
            <w:pPr>
              <w:rPr>
                <w:b/>
                <w:sz w:val="28"/>
                <w:szCs w:val="28"/>
              </w:rPr>
            </w:pPr>
          </w:p>
          <w:p w14:paraId="5C3C867B" w14:textId="518ECE9C" w:rsidR="003834ED" w:rsidRDefault="003834ED" w:rsidP="00BC4B5D">
            <w:pPr>
              <w:rPr>
                <w:b/>
                <w:sz w:val="28"/>
                <w:szCs w:val="28"/>
              </w:rPr>
            </w:pPr>
          </w:p>
        </w:tc>
      </w:tr>
    </w:tbl>
    <w:p w14:paraId="15D6E93A" w14:textId="77777777" w:rsidR="00172CE8" w:rsidRDefault="00172CE8" w:rsidP="00BC4B5D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C4B5D" w14:paraId="425CCF22" w14:textId="77777777" w:rsidTr="00172CE8">
        <w:tc>
          <w:tcPr>
            <w:tcW w:w="9350" w:type="dxa"/>
            <w:shd w:val="clear" w:color="auto" w:fill="E7E6E6" w:themeFill="background2"/>
          </w:tcPr>
          <w:p w14:paraId="056D04C6" w14:textId="12DFF275" w:rsidR="00BC4B5D" w:rsidRPr="00BC4B5D" w:rsidRDefault="009A2BC5" w:rsidP="00204661">
            <w:pPr>
              <w:jc w:val="both"/>
              <w:rPr>
                <w:bCs/>
              </w:rPr>
            </w:pPr>
            <w:r>
              <w:rPr>
                <w:bCs/>
              </w:rPr>
              <w:t xml:space="preserve">Carry out some research </w:t>
            </w:r>
            <w:r w:rsidR="00044EDF">
              <w:rPr>
                <w:bCs/>
              </w:rPr>
              <w:t>into</w:t>
            </w:r>
            <w:r>
              <w:rPr>
                <w:bCs/>
              </w:rPr>
              <w:t xml:space="preserve"> the G</w:t>
            </w:r>
            <w:r w:rsidR="00204661">
              <w:rPr>
                <w:bCs/>
              </w:rPr>
              <w:t xml:space="preserve">ran </w:t>
            </w:r>
            <w:r>
              <w:rPr>
                <w:bCs/>
              </w:rPr>
              <w:t>E</w:t>
            </w:r>
            <w:r w:rsidRPr="009A2BC5">
              <w:rPr>
                <w:bCs/>
              </w:rPr>
              <w:t xml:space="preserve">thiopian </w:t>
            </w:r>
            <w:r>
              <w:rPr>
                <w:bCs/>
              </w:rPr>
              <w:t>R</w:t>
            </w:r>
            <w:r w:rsidRPr="009A2BC5">
              <w:rPr>
                <w:bCs/>
              </w:rPr>
              <w:t xml:space="preserve">enaissance </w:t>
            </w:r>
            <w:r>
              <w:rPr>
                <w:bCs/>
              </w:rPr>
              <w:t>D</w:t>
            </w:r>
            <w:r w:rsidRPr="009A2BC5">
              <w:rPr>
                <w:bCs/>
              </w:rPr>
              <w:t>am</w:t>
            </w:r>
            <w:r>
              <w:rPr>
                <w:bCs/>
              </w:rPr>
              <w:t xml:space="preserve">. </w:t>
            </w:r>
          </w:p>
        </w:tc>
      </w:tr>
      <w:tr w:rsidR="00BC4B5D" w14:paraId="7277269E" w14:textId="77777777" w:rsidTr="005A57C6">
        <w:tc>
          <w:tcPr>
            <w:tcW w:w="9350" w:type="dxa"/>
          </w:tcPr>
          <w:p w14:paraId="0E5BCA93" w14:textId="02CA2543" w:rsidR="00BC4B5D" w:rsidRPr="00691D47" w:rsidRDefault="00044EDF" w:rsidP="00BC4B5D">
            <w:pPr>
              <w:rPr>
                <w:bCs/>
              </w:rPr>
            </w:pPr>
            <w:r w:rsidRPr="00691D47">
              <w:rPr>
                <w:bCs/>
              </w:rPr>
              <w:t xml:space="preserve">Explain how the project </w:t>
            </w:r>
            <w:r w:rsidR="005535D9" w:rsidRPr="00691D47">
              <w:rPr>
                <w:bCs/>
              </w:rPr>
              <w:t>demonstrates Nexus links</w:t>
            </w:r>
            <w:r w:rsidRPr="00691D47">
              <w:rPr>
                <w:bCs/>
              </w:rPr>
              <w:t xml:space="preserve">. </w:t>
            </w:r>
            <w:r w:rsidR="00681563" w:rsidRPr="00691D47">
              <w:rPr>
                <w:bCs/>
              </w:rPr>
              <w:t xml:space="preserve">Additionally, explain how the project </w:t>
            </w:r>
            <w:r w:rsidR="006F0EEF" w:rsidRPr="00691D47">
              <w:rPr>
                <w:bCs/>
              </w:rPr>
              <w:t>has</w:t>
            </w:r>
            <w:r w:rsidR="00315C58" w:rsidRPr="00691D47">
              <w:rPr>
                <w:bCs/>
              </w:rPr>
              <w:t xml:space="preserve"> resulted in</w:t>
            </w:r>
            <w:r w:rsidR="006F0EEF" w:rsidRPr="00691D47">
              <w:rPr>
                <w:bCs/>
              </w:rPr>
              <w:t xml:space="preserve"> global interactions</w:t>
            </w:r>
            <w:r w:rsidR="00315C58" w:rsidRPr="00691D47">
              <w:rPr>
                <w:bCs/>
              </w:rPr>
              <w:t xml:space="preserve"> occurring</w:t>
            </w:r>
            <w:r w:rsidR="006F0EEF" w:rsidRPr="00691D47">
              <w:rPr>
                <w:bCs/>
              </w:rPr>
              <w:t>.</w:t>
            </w:r>
          </w:p>
        </w:tc>
      </w:tr>
      <w:tr w:rsidR="00BC4B5D" w14:paraId="164D1C53" w14:textId="77777777" w:rsidTr="005A57C6">
        <w:tc>
          <w:tcPr>
            <w:tcW w:w="9350" w:type="dxa"/>
          </w:tcPr>
          <w:p w14:paraId="170680EE" w14:textId="77777777" w:rsidR="00BC4B5D" w:rsidRDefault="00BC4B5D" w:rsidP="00BC4B5D">
            <w:pPr>
              <w:rPr>
                <w:b/>
                <w:sz w:val="24"/>
                <w:szCs w:val="24"/>
              </w:rPr>
            </w:pPr>
          </w:p>
          <w:p w14:paraId="0B3F0573" w14:textId="77777777" w:rsidR="00BC4B5D" w:rsidRDefault="00BC4B5D" w:rsidP="00BC4B5D">
            <w:pPr>
              <w:rPr>
                <w:b/>
                <w:sz w:val="24"/>
                <w:szCs w:val="24"/>
              </w:rPr>
            </w:pPr>
          </w:p>
          <w:p w14:paraId="7AC4E47E" w14:textId="77777777" w:rsidR="00BC4B5D" w:rsidRDefault="00BC4B5D" w:rsidP="00BC4B5D">
            <w:pPr>
              <w:rPr>
                <w:b/>
                <w:sz w:val="24"/>
                <w:szCs w:val="24"/>
              </w:rPr>
            </w:pPr>
          </w:p>
          <w:p w14:paraId="0BD363B2" w14:textId="77777777" w:rsidR="00BC4B5D" w:rsidRDefault="00BC4B5D" w:rsidP="00BC4B5D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05F21A4A" w14:textId="77777777" w:rsidR="00BC4B5D" w:rsidRDefault="00BC4B5D" w:rsidP="00BC4B5D">
            <w:pPr>
              <w:rPr>
                <w:b/>
                <w:sz w:val="24"/>
                <w:szCs w:val="24"/>
              </w:rPr>
            </w:pPr>
          </w:p>
          <w:p w14:paraId="497661EC" w14:textId="77777777" w:rsidR="00BC4B5D" w:rsidRDefault="00BC4B5D" w:rsidP="00BC4B5D">
            <w:pPr>
              <w:rPr>
                <w:b/>
                <w:sz w:val="24"/>
                <w:szCs w:val="24"/>
              </w:rPr>
            </w:pPr>
          </w:p>
          <w:p w14:paraId="1499D183" w14:textId="77777777" w:rsidR="00BC4B5D" w:rsidRDefault="00BC4B5D" w:rsidP="00BC4B5D">
            <w:pPr>
              <w:rPr>
                <w:b/>
                <w:sz w:val="24"/>
                <w:szCs w:val="24"/>
              </w:rPr>
            </w:pPr>
          </w:p>
          <w:p w14:paraId="6D44DA6F" w14:textId="0CBDD093" w:rsidR="00BC4B5D" w:rsidRDefault="00BC4B5D" w:rsidP="00BC4B5D">
            <w:pPr>
              <w:rPr>
                <w:b/>
                <w:sz w:val="24"/>
                <w:szCs w:val="24"/>
              </w:rPr>
            </w:pPr>
          </w:p>
          <w:p w14:paraId="191A1802" w14:textId="77777777" w:rsidR="00172CE8" w:rsidRDefault="00172CE8" w:rsidP="00BC4B5D">
            <w:pPr>
              <w:rPr>
                <w:b/>
                <w:sz w:val="24"/>
                <w:szCs w:val="24"/>
              </w:rPr>
            </w:pPr>
          </w:p>
          <w:p w14:paraId="3F8962F9" w14:textId="77777777" w:rsidR="00044EDF" w:rsidRDefault="00044EDF" w:rsidP="00BC4B5D">
            <w:pPr>
              <w:rPr>
                <w:b/>
                <w:sz w:val="24"/>
                <w:szCs w:val="24"/>
              </w:rPr>
            </w:pPr>
          </w:p>
          <w:p w14:paraId="5EF31031" w14:textId="77777777" w:rsidR="00044EDF" w:rsidRDefault="00044EDF" w:rsidP="00BC4B5D">
            <w:pPr>
              <w:rPr>
                <w:b/>
                <w:sz w:val="24"/>
                <w:szCs w:val="24"/>
              </w:rPr>
            </w:pPr>
          </w:p>
          <w:p w14:paraId="60116499" w14:textId="14A6D2D6" w:rsidR="00044EDF" w:rsidRPr="00626BDE" w:rsidRDefault="00044EDF" w:rsidP="00BC4B5D">
            <w:pPr>
              <w:rPr>
                <w:b/>
                <w:sz w:val="24"/>
                <w:szCs w:val="24"/>
              </w:rPr>
            </w:pPr>
          </w:p>
        </w:tc>
      </w:tr>
    </w:tbl>
    <w:p w14:paraId="6A7E58BB" w14:textId="05935A1A" w:rsidR="00BC4B5D" w:rsidRDefault="00BC4B5D" w:rsidP="00626BDE">
      <w:pPr>
        <w:jc w:val="center"/>
        <w:rPr>
          <w:b/>
          <w:sz w:val="28"/>
          <w:szCs w:val="28"/>
        </w:rPr>
      </w:pPr>
    </w:p>
    <w:p w14:paraId="00F43B0A" w14:textId="1DE8E78A" w:rsidR="00044EDF" w:rsidRDefault="00696E50" w:rsidP="00626BDE">
      <w:pPr>
        <w:jc w:val="center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A37FE84" wp14:editId="06CF4A6C">
            <wp:extent cx="5943600" cy="3345815"/>
            <wp:effectExtent l="0" t="0" r="0" b="6985"/>
            <wp:docPr id="1" name="Picture 1" descr="Grand Ethiopian Renaissance Dam | In F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 Ethiopian Renaissance Dam | In Foc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43D1F" w14:paraId="5E0F662C" w14:textId="77777777" w:rsidTr="008D73CF">
        <w:tc>
          <w:tcPr>
            <w:tcW w:w="9350" w:type="dxa"/>
            <w:shd w:val="clear" w:color="auto" w:fill="E7E6E6" w:themeFill="background2"/>
          </w:tcPr>
          <w:p w14:paraId="533CC99D" w14:textId="153D9816" w:rsidR="00D43D1F" w:rsidRPr="00691D47" w:rsidRDefault="00295D2A" w:rsidP="00D43D1F">
            <w:pPr>
              <w:rPr>
                <w:bCs/>
              </w:rPr>
            </w:pPr>
            <w:r w:rsidRPr="00691D47">
              <w:rPr>
                <w:bCs/>
              </w:rPr>
              <w:t>Using the infographic above, i</w:t>
            </w:r>
            <w:r w:rsidR="00D43D1F" w:rsidRPr="00691D47">
              <w:rPr>
                <w:bCs/>
              </w:rPr>
              <w:t xml:space="preserve">dentify one </w:t>
            </w:r>
            <w:r w:rsidRPr="00691D47">
              <w:rPr>
                <w:bCs/>
              </w:rPr>
              <w:t xml:space="preserve">positive environmental effect the G.E.R.D will bring. </w:t>
            </w:r>
          </w:p>
        </w:tc>
      </w:tr>
      <w:tr w:rsidR="00D43D1F" w14:paraId="295B9150" w14:textId="77777777" w:rsidTr="00D43D1F">
        <w:tc>
          <w:tcPr>
            <w:tcW w:w="9350" w:type="dxa"/>
          </w:tcPr>
          <w:p w14:paraId="00297855" w14:textId="77777777" w:rsidR="00D43D1F" w:rsidRDefault="00D43D1F" w:rsidP="00626BDE">
            <w:pPr>
              <w:jc w:val="center"/>
              <w:rPr>
                <w:b/>
              </w:rPr>
            </w:pPr>
          </w:p>
          <w:p w14:paraId="5AAE7660" w14:textId="77777777" w:rsidR="008D73CF" w:rsidRDefault="008D73CF" w:rsidP="00626BDE">
            <w:pPr>
              <w:jc w:val="center"/>
              <w:rPr>
                <w:b/>
              </w:rPr>
            </w:pPr>
          </w:p>
          <w:p w14:paraId="0FCF9388" w14:textId="1E8B2245" w:rsidR="00691D47" w:rsidRPr="00D43D1F" w:rsidRDefault="00691D47" w:rsidP="00626BDE">
            <w:pPr>
              <w:jc w:val="center"/>
              <w:rPr>
                <w:b/>
              </w:rPr>
            </w:pPr>
          </w:p>
        </w:tc>
      </w:tr>
    </w:tbl>
    <w:p w14:paraId="7C0CEF09" w14:textId="173B2176" w:rsidR="005535D9" w:rsidRDefault="005535D9" w:rsidP="00626BDE">
      <w:pPr>
        <w:jc w:val="center"/>
        <w:rPr>
          <w:b/>
          <w:sz w:val="28"/>
          <w:szCs w:val="28"/>
        </w:rPr>
      </w:pPr>
    </w:p>
    <w:p w14:paraId="29F14F4B" w14:textId="77777777" w:rsidR="00044EDF" w:rsidRDefault="00044EDF" w:rsidP="00DC6931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44EDF" w14:paraId="6E58AF27" w14:textId="77777777" w:rsidTr="008F6A78">
        <w:tc>
          <w:tcPr>
            <w:tcW w:w="9350" w:type="dxa"/>
            <w:shd w:val="clear" w:color="auto" w:fill="E7E6E6" w:themeFill="background2"/>
          </w:tcPr>
          <w:p w14:paraId="72597E8C" w14:textId="77A2156B" w:rsidR="00044EDF" w:rsidRPr="00BC4B5D" w:rsidRDefault="00044EDF" w:rsidP="008F6A78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Carry out some research into </w:t>
            </w:r>
            <w:r w:rsidR="00703678">
              <w:rPr>
                <w:bCs/>
              </w:rPr>
              <w:t xml:space="preserve">biofuel production and </w:t>
            </w:r>
            <w:r w:rsidR="006B24C3">
              <w:rPr>
                <w:bCs/>
              </w:rPr>
              <w:t>so-called</w:t>
            </w:r>
            <w:r w:rsidR="00703678">
              <w:rPr>
                <w:bCs/>
              </w:rPr>
              <w:t xml:space="preserve"> land grabs. </w:t>
            </w:r>
            <w:hyperlink r:id="rId15" w:history="1">
              <w:r w:rsidR="00703678" w:rsidRPr="00703678">
                <w:rPr>
                  <w:rStyle w:val="Hyperlink"/>
                  <w:bCs/>
                </w:rPr>
                <w:t>This link</w:t>
              </w:r>
            </w:hyperlink>
            <w:r w:rsidR="00703678">
              <w:rPr>
                <w:bCs/>
              </w:rPr>
              <w:t xml:space="preserve"> is a good starting point</w:t>
            </w:r>
            <w:r w:rsidR="006B24C3">
              <w:rPr>
                <w:bCs/>
              </w:rPr>
              <w:t xml:space="preserve"> followed by</w:t>
            </w:r>
            <w:r w:rsidR="00B34DE7">
              <w:rPr>
                <w:bCs/>
              </w:rPr>
              <w:t xml:space="preserve"> the issues that this places on water supply in</w:t>
            </w:r>
            <w:r w:rsidR="006B24C3">
              <w:rPr>
                <w:bCs/>
              </w:rPr>
              <w:t xml:space="preserve"> </w:t>
            </w:r>
            <w:hyperlink r:id="rId16" w:history="1">
              <w:r w:rsidR="006B24C3" w:rsidRPr="006B24C3">
                <w:rPr>
                  <w:rStyle w:val="Hyperlink"/>
                  <w:bCs/>
                </w:rPr>
                <w:t xml:space="preserve">this </w:t>
              </w:r>
              <w:r w:rsidR="00B34DE7">
                <w:rPr>
                  <w:rStyle w:val="Hyperlink"/>
                  <w:bCs/>
                </w:rPr>
                <w:t>a</w:t>
              </w:r>
              <w:r w:rsidR="00B34DE7">
                <w:rPr>
                  <w:rStyle w:val="Hyperlink"/>
                </w:rPr>
                <w:t>rticle</w:t>
              </w:r>
            </w:hyperlink>
            <w:r w:rsidR="00703678">
              <w:rPr>
                <w:bCs/>
              </w:rPr>
              <w:t xml:space="preserve">. </w:t>
            </w:r>
            <w:r>
              <w:rPr>
                <w:bCs/>
              </w:rPr>
              <w:t xml:space="preserve"> </w:t>
            </w:r>
          </w:p>
        </w:tc>
      </w:tr>
      <w:tr w:rsidR="00044EDF" w14:paraId="20B18053" w14:textId="77777777" w:rsidTr="00612060">
        <w:tc>
          <w:tcPr>
            <w:tcW w:w="9350" w:type="dxa"/>
            <w:shd w:val="clear" w:color="auto" w:fill="FFFFFF" w:themeFill="background1"/>
          </w:tcPr>
          <w:p w14:paraId="674016A4" w14:textId="571FD29C" w:rsidR="00044EDF" w:rsidRPr="00691D47" w:rsidRDefault="00044EDF" w:rsidP="008F6A78">
            <w:pPr>
              <w:rPr>
                <w:bCs/>
              </w:rPr>
            </w:pPr>
            <w:r w:rsidRPr="00691D47">
              <w:rPr>
                <w:bCs/>
              </w:rPr>
              <w:t xml:space="preserve">Explain how the </w:t>
            </w:r>
            <w:r w:rsidR="00B34DE7" w:rsidRPr="00691D47">
              <w:rPr>
                <w:bCs/>
              </w:rPr>
              <w:t>biofuel</w:t>
            </w:r>
            <w:r w:rsidR="00530984" w:rsidRPr="00691D47">
              <w:rPr>
                <w:bCs/>
              </w:rPr>
              <w:t xml:space="preserve"> (Energy)</w:t>
            </w:r>
            <w:r w:rsidR="00B34DE7" w:rsidRPr="00691D47">
              <w:rPr>
                <w:bCs/>
              </w:rPr>
              <w:t xml:space="preserve"> production can have detrimental </w:t>
            </w:r>
            <w:r w:rsidR="00530984" w:rsidRPr="00691D47">
              <w:rPr>
                <w:bCs/>
              </w:rPr>
              <w:t xml:space="preserve">impacts on Food &amp; Water supplies. </w:t>
            </w:r>
            <w:r w:rsidRPr="00691D47">
              <w:rPr>
                <w:bCs/>
              </w:rPr>
              <w:t xml:space="preserve">  </w:t>
            </w:r>
          </w:p>
        </w:tc>
      </w:tr>
      <w:tr w:rsidR="00044EDF" w14:paraId="0993C904" w14:textId="77777777" w:rsidTr="008F6A78">
        <w:tc>
          <w:tcPr>
            <w:tcW w:w="9350" w:type="dxa"/>
          </w:tcPr>
          <w:p w14:paraId="5494B576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68024A61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3AEC5543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178FC602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01ABE5F7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3AA1E0CA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6F3977BB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0AB32351" w14:textId="77777777" w:rsidR="00044EDF" w:rsidRDefault="00044EDF" w:rsidP="008F6A78">
            <w:pPr>
              <w:rPr>
                <w:b/>
                <w:sz w:val="24"/>
                <w:szCs w:val="24"/>
              </w:rPr>
            </w:pPr>
          </w:p>
          <w:p w14:paraId="2EFF0C9E" w14:textId="77777777" w:rsidR="00044EDF" w:rsidRPr="00626BDE" w:rsidRDefault="00044EDF" w:rsidP="008F6A78">
            <w:pPr>
              <w:rPr>
                <w:b/>
                <w:sz w:val="24"/>
                <w:szCs w:val="24"/>
              </w:rPr>
            </w:pPr>
          </w:p>
        </w:tc>
      </w:tr>
    </w:tbl>
    <w:p w14:paraId="6143386B" w14:textId="6AD85A54" w:rsidR="00044EDF" w:rsidRDefault="00044EDF" w:rsidP="00626BDE">
      <w:pPr>
        <w:jc w:val="center"/>
        <w:rPr>
          <w:b/>
          <w:sz w:val="28"/>
          <w:szCs w:val="28"/>
        </w:rPr>
      </w:pPr>
    </w:p>
    <w:p w14:paraId="090E3338" w14:textId="4C658786" w:rsidR="00044EDF" w:rsidRDefault="00EF3ADD" w:rsidP="00626BDE">
      <w:pPr>
        <w:jc w:val="center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5CC6B71A" wp14:editId="4198DE2C">
            <wp:extent cx="5523526" cy="3924300"/>
            <wp:effectExtent l="0" t="0" r="1270" b="0"/>
            <wp:docPr id="3" name="Picture 3" descr="Biofuels i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fuels in Europ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71" cy="39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D44FE" w14:textId="7EFF429D" w:rsidR="00DC6931" w:rsidRPr="008E205E" w:rsidRDefault="008E205E" w:rsidP="00626BDE">
      <w:pPr>
        <w:jc w:val="center"/>
        <w:rPr>
          <w:b/>
        </w:rPr>
      </w:pPr>
      <w:r w:rsidRPr="008E205E">
        <w:rPr>
          <w:b/>
        </w:rPr>
        <w:t>Inspect the graphic above more closely</w:t>
      </w:r>
      <w:r>
        <w:rPr>
          <w:b/>
        </w:rPr>
        <w:t xml:space="preserve"> – </w:t>
      </w:r>
      <w:hyperlink r:id="rId18" w:history="1">
        <w:r w:rsidRPr="00681563">
          <w:rPr>
            <w:rStyle w:val="Hyperlink"/>
            <w:b/>
          </w:rPr>
          <w:t>click here</w:t>
        </w:r>
      </w:hyperlink>
      <w:r w:rsidRPr="008E205E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F0C52" w14:paraId="2291DF78" w14:textId="77777777" w:rsidTr="0044177C">
        <w:tc>
          <w:tcPr>
            <w:tcW w:w="9350" w:type="dxa"/>
            <w:shd w:val="clear" w:color="auto" w:fill="E7E6E6" w:themeFill="background2"/>
          </w:tcPr>
          <w:p w14:paraId="7CDC1801" w14:textId="0507FD40" w:rsidR="001F0C52" w:rsidRPr="00612060" w:rsidRDefault="001F0C52" w:rsidP="00626BDE">
            <w:pPr>
              <w:rPr>
                <w:bCs/>
              </w:rPr>
            </w:pPr>
            <w:r w:rsidRPr="00612060">
              <w:rPr>
                <w:bCs/>
              </w:rPr>
              <w:t>According to the fuel consumption chart</w:t>
            </w:r>
            <w:r w:rsidR="00E60DCE" w:rsidRPr="00612060">
              <w:rPr>
                <w:bCs/>
              </w:rPr>
              <w:t xml:space="preserve">, which form of energy </w:t>
            </w:r>
            <w:r w:rsidR="00691D47" w:rsidRPr="00612060">
              <w:rPr>
                <w:bCs/>
              </w:rPr>
              <w:t xml:space="preserve">will have </w:t>
            </w:r>
            <w:r w:rsidR="003116A8" w:rsidRPr="00612060">
              <w:rPr>
                <w:bCs/>
              </w:rPr>
              <w:t>the most sig</w:t>
            </w:r>
            <w:r w:rsidR="0044177C" w:rsidRPr="00612060">
              <w:rPr>
                <w:bCs/>
              </w:rPr>
              <w:t>nifi</w:t>
            </w:r>
            <w:r w:rsidR="003116A8" w:rsidRPr="00612060">
              <w:rPr>
                <w:bCs/>
              </w:rPr>
              <w:t>c</w:t>
            </w:r>
            <w:r w:rsidR="0044177C" w:rsidRPr="00612060">
              <w:rPr>
                <w:bCs/>
              </w:rPr>
              <w:t xml:space="preserve">ant impact on the reduction of oil power by 2050? </w:t>
            </w:r>
          </w:p>
        </w:tc>
      </w:tr>
      <w:tr w:rsidR="001F0C52" w14:paraId="3A2C3048" w14:textId="77777777" w:rsidTr="001F0C52">
        <w:tc>
          <w:tcPr>
            <w:tcW w:w="9350" w:type="dxa"/>
          </w:tcPr>
          <w:p w14:paraId="5C0A6DBE" w14:textId="77777777" w:rsidR="001F0C52" w:rsidRDefault="001F0C52" w:rsidP="00626BDE">
            <w:pPr>
              <w:rPr>
                <w:b/>
              </w:rPr>
            </w:pPr>
          </w:p>
          <w:p w14:paraId="64645633" w14:textId="77777777" w:rsidR="0044177C" w:rsidRDefault="0044177C" w:rsidP="00626BDE">
            <w:pPr>
              <w:rPr>
                <w:b/>
              </w:rPr>
            </w:pPr>
          </w:p>
          <w:p w14:paraId="5136B0DF" w14:textId="1720E7AB" w:rsidR="0044177C" w:rsidRPr="001F0C52" w:rsidRDefault="0044177C" w:rsidP="00626BDE">
            <w:pPr>
              <w:rPr>
                <w:b/>
              </w:rPr>
            </w:pPr>
          </w:p>
        </w:tc>
      </w:tr>
    </w:tbl>
    <w:p w14:paraId="29DDF187" w14:textId="77777777" w:rsidR="008D73CF" w:rsidRDefault="008D73CF" w:rsidP="001847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86BCD" w14:paraId="1D4D1DD2" w14:textId="77777777" w:rsidTr="00221980">
        <w:tc>
          <w:tcPr>
            <w:tcW w:w="9350" w:type="dxa"/>
            <w:shd w:val="clear" w:color="auto" w:fill="E7E6E6" w:themeFill="background2"/>
          </w:tcPr>
          <w:p w14:paraId="15264C54" w14:textId="676C74C0" w:rsidR="00221980" w:rsidRPr="00B46A9E" w:rsidRDefault="00221980" w:rsidP="00A86BCD">
            <w:pPr>
              <w:rPr>
                <w:b/>
                <w:bCs/>
              </w:rPr>
            </w:pPr>
            <w:r w:rsidRPr="00B46A9E">
              <w:rPr>
                <w:b/>
                <w:bCs/>
              </w:rPr>
              <w:lastRenderedPageBreak/>
              <w:t xml:space="preserve">Collaboration </w:t>
            </w:r>
            <w:r w:rsidR="005D7538" w:rsidRPr="00B46A9E">
              <w:rPr>
                <w:b/>
                <w:bCs/>
              </w:rPr>
              <w:t>Time -</w:t>
            </w:r>
            <w:r w:rsidRPr="00B46A9E">
              <w:rPr>
                <w:b/>
                <w:bCs/>
              </w:rPr>
              <w:t xml:space="preserve"> </w:t>
            </w:r>
            <w:r w:rsidR="00A86BCD" w:rsidRPr="00B46A9E">
              <w:rPr>
                <w:b/>
                <w:bCs/>
              </w:rPr>
              <w:t>Key Questions for Investigation</w:t>
            </w:r>
          </w:p>
          <w:p w14:paraId="4C4311F7" w14:textId="77777777" w:rsidR="00221980" w:rsidRPr="00B46A9E" w:rsidRDefault="00221980" w:rsidP="00A86BCD"/>
          <w:p w14:paraId="67472B22" w14:textId="5A649BD4" w:rsidR="00A86BCD" w:rsidRPr="00B46A9E" w:rsidRDefault="00221980" w:rsidP="00A86BCD">
            <w:r w:rsidRPr="00B46A9E">
              <w:t xml:space="preserve">Working with a partner, </w:t>
            </w:r>
            <w:r w:rsidR="005D7538" w:rsidRPr="00B46A9E">
              <w:t xml:space="preserve">each </w:t>
            </w:r>
            <w:r w:rsidRPr="00B46A9E">
              <w:t>c</w:t>
            </w:r>
            <w:r w:rsidR="00EA6BA5" w:rsidRPr="00B46A9E">
              <w:t>hoose</w:t>
            </w:r>
            <w:r w:rsidRPr="00B46A9E">
              <w:t xml:space="preserve"> </w:t>
            </w:r>
            <w:r w:rsidR="005D7538" w:rsidRPr="00B46A9E">
              <w:t xml:space="preserve">a different </w:t>
            </w:r>
            <w:r w:rsidR="006F7E1E" w:rsidRPr="00B46A9E">
              <w:t xml:space="preserve">task </w:t>
            </w:r>
            <w:r w:rsidR="005D7538" w:rsidRPr="00B46A9E">
              <w:t>(see below)</w:t>
            </w:r>
            <w:r w:rsidR="00EA6BA5" w:rsidRPr="00B46A9E">
              <w:t xml:space="preserve"> and </w:t>
            </w:r>
            <w:r w:rsidRPr="00B46A9E">
              <w:t xml:space="preserve">create a micro presentation to </w:t>
            </w:r>
            <w:r w:rsidR="005D7538" w:rsidRPr="00B46A9E">
              <w:t xml:space="preserve">give to them with your response. </w:t>
            </w:r>
            <w:r w:rsidRPr="00B46A9E">
              <w:t xml:space="preserve"> </w:t>
            </w:r>
          </w:p>
          <w:p w14:paraId="4EFD82FA" w14:textId="77777777" w:rsidR="005D7538" w:rsidRPr="00B46A9E" w:rsidRDefault="005D7538" w:rsidP="00A86BCD"/>
          <w:p w14:paraId="0D8E0B1D" w14:textId="77822D0E" w:rsidR="005D7538" w:rsidRPr="00B46A9E" w:rsidRDefault="005D7538" w:rsidP="00A86BCD">
            <w:r w:rsidRPr="00B46A9E">
              <w:t xml:space="preserve">You could also work in groups of three. </w:t>
            </w:r>
          </w:p>
        </w:tc>
      </w:tr>
      <w:tr w:rsidR="00A86BCD" w14:paraId="1DBA3BCA" w14:textId="77777777" w:rsidTr="00A86BCD">
        <w:tc>
          <w:tcPr>
            <w:tcW w:w="9350" w:type="dxa"/>
          </w:tcPr>
          <w:p w14:paraId="4B7F01CA" w14:textId="2EC8FBB8" w:rsidR="00B502D6" w:rsidRPr="00B46A9E" w:rsidRDefault="00B502D6" w:rsidP="00B502D6">
            <w:pPr>
              <w:numPr>
                <w:ilvl w:val="0"/>
                <w:numId w:val="2"/>
              </w:numPr>
              <w:spacing w:before="240"/>
            </w:pPr>
            <w:r w:rsidRPr="00B46A9E">
              <w:rPr>
                <w:b/>
                <w:bCs/>
              </w:rPr>
              <w:t>Question</w:t>
            </w:r>
            <w:r w:rsidRPr="00B46A9E">
              <w:t>: To what extent are HICs mostly responsible for the negative effects experienced by those in LICs?</w:t>
            </w:r>
          </w:p>
          <w:p w14:paraId="78FE4AAE" w14:textId="6D4EF546" w:rsidR="00453204" w:rsidRPr="00B46A9E" w:rsidRDefault="00B502D6" w:rsidP="00B502D6">
            <w:pPr>
              <w:numPr>
                <w:ilvl w:val="0"/>
                <w:numId w:val="2"/>
              </w:numPr>
              <w:spacing w:before="240"/>
            </w:pPr>
            <w:r w:rsidRPr="00B46A9E">
              <w:rPr>
                <w:b/>
                <w:bCs/>
              </w:rPr>
              <w:t>Question</w:t>
            </w:r>
            <w:r w:rsidRPr="00B46A9E">
              <w:t>: How can we reverse the effects of water-food-energy insecurities?</w:t>
            </w:r>
          </w:p>
          <w:p w14:paraId="41865782" w14:textId="77777777" w:rsidR="00221980" w:rsidRPr="00B46A9E" w:rsidRDefault="00221980" w:rsidP="00221980">
            <w:pPr>
              <w:ind w:left="720"/>
            </w:pPr>
          </w:p>
          <w:p w14:paraId="432F1534" w14:textId="36544897" w:rsidR="00221980" w:rsidRPr="00B46A9E" w:rsidRDefault="00B92255" w:rsidP="00221980">
            <w:pPr>
              <w:numPr>
                <w:ilvl w:val="0"/>
                <w:numId w:val="1"/>
              </w:numPr>
              <w:spacing w:after="240"/>
            </w:pPr>
            <w:r w:rsidRPr="00B46A9E">
              <w:rPr>
                <w:b/>
                <w:bCs/>
              </w:rPr>
              <w:t>Creative Task</w:t>
            </w:r>
            <w:r w:rsidRPr="00B46A9E">
              <w:t xml:space="preserve"> </w:t>
            </w:r>
            <w:r w:rsidR="00044639" w:rsidRPr="00B46A9E">
              <w:t>–</w:t>
            </w:r>
            <w:r w:rsidRPr="00B46A9E">
              <w:t xml:space="preserve"> </w:t>
            </w:r>
            <w:r w:rsidR="00044639" w:rsidRPr="00B46A9E">
              <w:t>C</w:t>
            </w:r>
            <w:r w:rsidR="008F2EB1" w:rsidRPr="00B46A9E">
              <w:t>arefully c</w:t>
            </w:r>
            <w:r w:rsidR="00044639" w:rsidRPr="00B46A9E">
              <w:t xml:space="preserve">hoose </w:t>
            </w:r>
            <w:r w:rsidR="008F2EB1" w:rsidRPr="00B46A9E">
              <w:t>two</w:t>
            </w:r>
            <w:r w:rsidR="00044639" w:rsidRPr="00B46A9E">
              <w:t xml:space="preserve"> </w:t>
            </w:r>
            <w:r w:rsidR="008F2EB1" w:rsidRPr="00B46A9E">
              <w:t>items</w:t>
            </w:r>
            <w:r w:rsidR="00044639" w:rsidRPr="00B46A9E">
              <w:t xml:space="preserve"> from your house. Photograph</w:t>
            </w:r>
            <w:r w:rsidR="008F2EB1" w:rsidRPr="00B46A9E">
              <w:t xml:space="preserve"> them</w:t>
            </w:r>
            <w:r w:rsidR="00044639" w:rsidRPr="00B46A9E">
              <w:t xml:space="preserve"> and then upload it to a Word </w:t>
            </w:r>
            <w:r w:rsidR="009D3859" w:rsidRPr="00B46A9E">
              <w:t xml:space="preserve">document. Annotate around </w:t>
            </w:r>
            <w:r w:rsidR="008F2EB1" w:rsidRPr="00B46A9E">
              <w:t>the photo</w:t>
            </w:r>
            <w:r w:rsidR="009D3859" w:rsidRPr="00B46A9E">
              <w:t xml:space="preserve"> the Nexus connections</w:t>
            </w:r>
            <w:r w:rsidR="00B46A9E" w:rsidRPr="00B46A9E">
              <w:t xml:space="preserve"> / implications</w:t>
            </w:r>
            <w:r w:rsidR="009D3859" w:rsidRPr="00B46A9E">
              <w:t xml:space="preserve"> involved in its manufacture. </w:t>
            </w:r>
            <w:r w:rsidR="00993155" w:rsidRPr="00B46A9E">
              <w:t xml:space="preserve"> </w:t>
            </w:r>
          </w:p>
          <w:p w14:paraId="327DC34D" w14:textId="77777777" w:rsidR="00A86BCD" w:rsidRPr="00B46A9E" w:rsidRDefault="00A86BCD" w:rsidP="00172CE8">
            <w:pPr>
              <w:jc w:val="center"/>
            </w:pPr>
          </w:p>
        </w:tc>
      </w:tr>
    </w:tbl>
    <w:p w14:paraId="47BD0407" w14:textId="053E6A38" w:rsidR="00A86BCD" w:rsidRDefault="00A86BCD" w:rsidP="00172CE8">
      <w:pPr>
        <w:jc w:val="center"/>
      </w:pPr>
    </w:p>
    <w:p w14:paraId="467D9759" w14:textId="5B24033A" w:rsidR="00085FE4" w:rsidRDefault="00085FE4" w:rsidP="00172CE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5FE4" w14:paraId="39C978D2" w14:textId="77777777" w:rsidTr="00CE1F11">
        <w:tc>
          <w:tcPr>
            <w:tcW w:w="9350" w:type="dxa"/>
            <w:shd w:val="clear" w:color="auto" w:fill="E7E6E6" w:themeFill="background2"/>
          </w:tcPr>
          <w:p w14:paraId="79046CA9" w14:textId="225D9CD6" w:rsidR="00085FE4" w:rsidRDefault="00C4339E" w:rsidP="00085FE4">
            <w:r>
              <w:t>Identify</w:t>
            </w:r>
            <w:r w:rsidR="008D49EF">
              <w:t xml:space="preserve"> the </w:t>
            </w:r>
            <w:r>
              <w:t>SDG”s</w:t>
            </w:r>
            <w:r w:rsidR="008D49EF">
              <w:t xml:space="preserve"> below that are most impacted by the</w:t>
            </w:r>
            <w:r w:rsidR="00CE1F11">
              <w:t xml:space="preserve"> Food, Energy, Water</w:t>
            </w:r>
            <w:r w:rsidR="008D49EF">
              <w:t xml:space="preserve"> Nexus. </w:t>
            </w:r>
          </w:p>
        </w:tc>
      </w:tr>
    </w:tbl>
    <w:p w14:paraId="0F9CB65E" w14:textId="7A0EBDD6" w:rsidR="00085FE4" w:rsidRDefault="00085FE4" w:rsidP="00172CE8">
      <w:pPr>
        <w:jc w:val="center"/>
      </w:pPr>
    </w:p>
    <w:p w14:paraId="2295B524" w14:textId="3AAAF1F3" w:rsidR="00085FE4" w:rsidRDefault="00085FE4" w:rsidP="00172CE8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434B7F1" wp14:editId="5BEB9F03">
            <wp:extent cx="5943600" cy="3959860"/>
            <wp:effectExtent l="0" t="0" r="0" b="2540"/>
            <wp:docPr id="5" name="Picture 5" descr="No country on track to achieve sustainable development goals (sdg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country on track to achieve sustainable development goals (sdgs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FE4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93F95" w14:textId="77777777" w:rsidR="000D7A38" w:rsidRDefault="000D7A38" w:rsidP="00172CE8">
      <w:pPr>
        <w:spacing w:line="240" w:lineRule="auto"/>
      </w:pPr>
      <w:r>
        <w:separator/>
      </w:r>
    </w:p>
  </w:endnote>
  <w:endnote w:type="continuationSeparator" w:id="0">
    <w:p w14:paraId="6F5B1A90" w14:textId="77777777" w:rsidR="000D7A38" w:rsidRDefault="000D7A38" w:rsidP="00172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2961F" w14:textId="308A590B" w:rsidR="003A45AA" w:rsidRPr="003A45AA" w:rsidRDefault="003A45AA">
    <w:pPr>
      <w:pStyle w:val="Footer"/>
      <w:rPr>
        <w:lang w:val="en-US"/>
      </w:rPr>
    </w:pPr>
    <w:r w:rsidRPr="003A45AA">
      <w:rPr>
        <w:lang w:val="en-US"/>
      </w:rPr>
      <w:t xml:space="preserve">Collaboration between P. Goodson </w:t>
    </w:r>
    <w:r>
      <w:rPr>
        <w:lang w:val="en-US"/>
      </w:rPr>
      <w:t xml:space="preserve">(Brazil) </w:t>
    </w:r>
    <w:r w:rsidRPr="003A45AA">
      <w:rPr>
        <w:lang w:val="en-US"/>
      </w:rPr>
      <w:t xml:space="preserve">&amp; M </w:t>
    </w:r>
    <w:r>
      <w:rPr>
        <w:lang w:val="en-US"/>
      </w:rPr>
      <w:t xml:space="preserve">Podbury (France)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28BCE" w14:textId="77777777" w:rsidR="000D7A38" w:rsidRDefault="000D7A38" w:rsidP="00172CE8">
      <w:pPr>
        <w:spacing w:line="240" w:lineRule="auto"/>
      </w:pPr>
      <w:r>
        <w:separator/>
      </w:r>
    </w:p>
  </w:footnote>
  <w:footnote w:type="continuationSeparator" w:id="0">
    <w:p w14:paraId="754E87A1" w14:textId="77777777" w:rsidR="000D7A38" w:rsidRDefault="000D7A38" w:rsidP="00172C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177D6" w14:textId="1C8299D3" w:rsidR="00172CE8" w:rsidRPr="00172CE8" w:rsidRDefault="00172CE8">
    <w:pPr>
      <w:pStyle w:val="Header"/>
      <w:rPr>
        <w:lang w:val="fr-FR"/>
      </w:rPr>
    </w:pPr>
    <w:r>
      <w:rPr>
        <w:lang w:val="fr-FR"/>
      </w:rPr>
      <w:t>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67FAB"/>
    <w:multiLevelType w:val="multilevel"/>
    <w:tmpl w:val="0EBA7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D26631"/>
    <w:multiLevelType w:val="multilevel"/>
    <w:tmpl w:val="88E42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DE"/>
    <w:rsid w:val="00044639"/>
    <w:rsid w:val="00044EDF"/>
    <w:rsid w:val="00085FE4"/>
    <w:rsid w:val="00097626"/>
    <w:rsid w:val="000D7A38"/>
    <w:rsid w:val="00136B04"/>
    <w:rsid w:val="00172CE8"/>
    <w:rsid w:val="00174B67"/>
    <w:rsid w:val="00184740"/>
    <w:rsid w:val="001E7BB7"/>
    <w:rsid w:val="001F0C52"/>
    <w:rsid w:val="00204661"/>
    <w:rsid w:val="00221980"/>
    <w:rsid w:val="00257B77"/>
    <w:rsid w:val="002700AD"/>
    <w:rsid w:val="00295D2A"/>
    <w:rsid w:val="002C047B"/>
    <w:rsid w:val="002D15C0"/>
    <w:rsid w:val="003116A8"/>
    <w:rsid w:val="00315C58"/>
    <w:rsid w:val="003834ED"/>
    <w:rsid w:val="003A0AFD"/>
    <w:rsid w:val="003A45AA"/>
    <w:rsid w:val="003D6BEE"/>
    <w:rsid w:val="0044177C"/>
    <w:rsid w:val="00453204"/>
    <w:rsid w:val="004C22EC"/>
    <w:rsid w:val="00530984"/>
    <w:rsid w:val="00537CA8"/>
    <w:rsid w:val="005535D9"/>
    <w:rsid w:val="005A32F6"/>
    <w:rsid w:val="005B2E2C"/>
    <w:rsid w:val="005D7538"/>
    <w:rsid w:val="006105A8"/>
    <w:rsid w:val="00612060"/>
    <w:rsid w:val="00626BDE"/>
    <w:rsid w:val="0065087C"/>
    <w:rsid w:val="00681563"/>
    <w:rsid w:val="00691D47"/>
    <w:rsid w:val="00696E50"/>
    <w:rsid w:val="006B24C3"/>
    <w:rsid w:val="006D39DF"/>
    <w:rsid w:val="006F0EEF"/>
    <w:rsid w:val="006F7E1E"/>
    <w:rsid w:val="00703678"/>
    <w:rsid w:val="00881247"/>
    <w:rsid w:val="008917F0"/>
    <w:rsid w:val="00895E88"/>
    <w:rsid w:val="008D49EF"/>
    <w:rsid w:val="008D73CF"/>
    <w:rsid w:val="008E205E"/>
    <w:rsid w:val="008F2EB1"/>
    <w:rsid w:val="00993155"/>
    <w:rsid w:val="009A2BC5"/>
    <w:rsid w:val="009D3859"/>
    <w:rsid w:val="009D42E5"/>
    <w:rsid w:val="009D7E12"/>
    <w:rsid w:val="00A37997"/>
    <w:rsid w:val="00A55581"/>
    <w:rsid w:val="00A5706B"/>
    <w:rsid w:val="00A72C7D"/>
    <w:rsid w:val="00A86BCD"/>
    <w:rsid w:val="00AF215F"/>
    <w:rsid w:val="00B34DE7"/>
    <w:rsid w:val="00B41538"/>
    <w:rsid w:val="00B46A9E"/>
    <w:rsid w:val="00B502D6"/>
    <w:rsid w:val="00B92255"/>
    <w:rsid w:val="00BC4B5D"/>
    <w:rsid w:val="00C4339E"/>
    <w:rsid w:val="00C46FFC"/>
    <w:rsid w:val="00C77394"/>
    <w:rsid w:val="00CE1F11"/>
    <w:rsid w:val="00D315CE"/>
    <w:rsid w:val="00D43D1F"/>
    <w:rsid w:val="00D57832"/>
    <w:rsid w:val="00D9181B"/>
    <w:rsid w:val="00DC6931"/>
    <w:rsid w:val="00E209A1"/>
    <w:rsid w:val="00E60DCE"/>
    <w:rsid w:val="00E7086D"/>
    <w:rsid w:val="00EA6BA5"/>
    <w:rsid w:val="00EB7197"/>
    <w:rsid w:val="00EF3ADD"/>
    <w:rsid w:val="00F5625E"/>
    <w:rsid w:val="00F7656C"/>
    <w:rsid w:val="00FB0FF8"/>
    <w:rsid w:val="00FC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BD1DC"/>
  <w15:chartTrackingRefBased/>
  <w15:docId w15:val="{9E7A74E7-851A-4A35-8AF4-89D3E1AF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BDE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BD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4B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72C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CE8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172C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CE8"/>
    <w:rPr>
      <w:rFonts w:ascii="Arial" w:eastAsia="Arial" w:hAnsi="Arial" w:cs="Arial"/>
      <w:lang w:val="en"/>
    </w:rPr>
  </w:style>
  <w:style w:type="paragraph" w:styleId="ListParagraph">
    <w:name w:val="List Paragraph"/>
    <w:basedOn w:val="Normal"/>
    <w:uiPriority w:val="34"/>
    <w:qFormat/>
    <w:rsid w:val="00221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bc.co.uk/sounds/play/p02kbhq0" TargetMode="External"/><Relationship Id="rId18" Type="http://schemas.openxmlformats.org/officeDocument/2006/relationships/hyperlink" Target="https://www.eea.europa.eu/signals/signals-2017/infographics/biofuels-in-europe/image/image_view_fullscree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unwater.org/water-facts/water-food-and-energy/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theguardian.com/sustainable-business/2015/may/28/switching-to-biofuels-would-place-unsustainable-demands-on-water-us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youtube.com/watch?v=CKW_ux2Xo_w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heguardian.com/environment/2014/jun/27/land-grabbing-food-biofuels-crop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484D3609FEA4789D36897F89BE21E" ma:contentTypeVersion="13" ma:contentTypeDescription="Crée un document." ma:contentTypeScope="" ma:versionID="cf84f5711d776b9b6a20d92d644f6a13">
  <xsd:schema xmlns:xsd="http://www.w3.org/2001/XMLSchema" xmlns:xs="http://www.w3.org/2001/XMLSchema" xmlns:p="http://schemas.microsoft.com/office/2006/metadata/properties" xmlns:ns3="558acd6a-0b78-49e0-914f-13112f43cba3" xmlns:ns4="4ce5eab5-2dfd-43db-9fc3-67a110d2750b" targetNamespace="http://schemas.microsoft.com/office/2006/metadata/properties" ma:root="true" ma:fieldsID="ce20dedec1999dd847b934334da56036" ns3:_="" ns4:_="">
    <xsd:import namespace="558acd6a-0b78-49e0-914f-13112f43cba3"/>
    <xsd:import namespace="4ce5eab5-2dfd-43db-9fc3-67a110d275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acd6a-0b78-49e0-914f-13112f43cb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5eab5-2dfd-43db-9fc3-67a110d2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C5F70C-7126-4FA2-89DD-72B6A75CE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acd6a-0b78-49e0-914f-13112f43cba3"/>
    <ds:schemaRef ds:uri="4ce5eab5-2dfd-43db-9fc3-67a110d27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DE8A1B-CDC9-4120-9B16-6E7212505B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E151F1-3219-4BE2-BFA7-861BD6466CBE}">
  <ds:schemaRefs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4ce5eab5-2dfd-43db-9fc3-67a110d2750b"/>
    <ds:schemaRef ds:uri="http://schemas.openxmlformats.org/package/2006/metadata/core-properties"/>
    <ds:schemaRef ds:uri="558acd6a-0b78-49e0-914f-13112f43cba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52</cp:revision>
  <cp:lastPrinted>2020-05-03T18:54:00Z</cp:lastPrinted>
  <dcterms:created xsi:type="dcterms:W3CDTF">2020-05-17T19:25:00Z</dcterms:created>
  <dcterms:modified xsi:type="dcterms:W3CDTF">2020-05-18T10:29:00Z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0x0101009B7484D3609FEA4789D36897F89BE21E</vt:lpwstr>
  </property>
</Properties>
</file>