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4522CE" w14:paraId="5ACF08E2" w14:textId="77777777" w:rsidTr="004522CE">
        <w:tc>
          <w:tcPr>
            <w:tcW w:w="9350" w:type="dxa"/>
            <w:shd w:val="clear" w:color="auto" w:fill="ED7D31" w:themeFill="accent2"/>
          </w:tcPr>
          <w:p w14:paraId="3E0B83E0" w14:textId="74392AD9" w:rsidR="004522CE" w:rsidRPr="004522CE" w:rsidRDefault="004522CE" w:rsidP="004522CE">
            <w:pPr>
              <w:jc w:val="center"/>
              <w:rPr>
                <w:b/>
                <w:bCs/>
                <w:sz w:val="32"/>
                <w:szCs w:val="32"/>
              </w:rPr>
            </w:pPr>
            <w:r w:rsidRPr="004522CE">
              <w:rPr>
                <w:b/>
                <w:bCs/>
                <w:sz w:val="32"/>
                <w:szCs w:val="32"/>
              </w:rPr>
              <w:t>IBDP Geography - Leisure &amp; Tourism Hierarchies – My Place</w:t>
            </w:r>
          </w:p>
        </w:tc>
      </w:tr>
    </w:tbl>
    <w:p w14:paraId="18B8E6BD" w14:textId="5AAC101B" w:rsidR="004522CE" w:rsidRDefault="004522CE"/>
    <w:tbl>
      <w:tblPr>
        <w:tblStyle w:val="TableGrid"/>
        <w:tblW w:w="0" w:type="auto"/>
        <w:tblLook w:val="04A0" w:firstRow="1" w:lastRow="0" w:firstColumn="1" w:lastColumn="0" w:noHBand="0" w:noVBand="1"/>
      </w:tblPr>
      <w:tblGrid>
        <w:gridCol w:w="9350"/>
      </w:tblGrid>
      <w:tr w:rsidR="0011740E" w14:paraId="71DFB31F" w14:textId="77777777" w:rsidTr="0011740E">
        <w:tc>
          <w:tcPr>
            <w:tcW w:w="9350" w:type="dxa"/>
          </w:tcPr>
          <w:p w14:paraId="37D27E42" w14:textId="77777777" w:rsidR="0011740E" w:rsidRDefault="0011740E"/>
          <w:p w14:paraId="5980A831" w14:textId="3AADC7B0" w:rsidR="0011740E" w:rsidRDefault="0011740E" w:rsidP="00BE2ADE">
            <w:pPr>
              <w:jc w:val="both"/>
            </w:pPr>
            <w:r>
              <w:t xml:space="preserve">Make sure you have consulted the two-sided land-use models help sheet and have understood how land use can be modelled in a city and why central areas of urban areas have higher land values. </w:t>
            </w:r>
          </w:p>
          <w:p w14:paraId="0C3749F5" w14:textId="77777777" w:rsidR="0011740E" w:rsidRDefault="0011740E" w:rsidP="00BE2ADE">
            <w:pPr>
              <w:jc w:val="both"/>
            </w:pPr>
          </w:p>
          <w:p w14:paraId="1EABAA37" w14:textId="77777777" w:rsidR="0011740E" w:rsidRDefault="0011740E" w:rsidP="00BE2ADE">
            <w:pPr>
              <w:jc w:val="both"/>
            </w:pPr>
            <w:r>
              <w:t xml:space="preserve">You need to consider carefully how the structure and costs associated with different urban zones therefore impacts on the size and frequency of leisure and tourism facilities. To do this, we are going to complete a Google Mapping task. </w:t>
            </w:r>
          </w:p>
          <w:p w14:paraId="7865BBB9" w14:textId="10761FB9" w:rsidR="0011740E" w:rsidRDefault="0011740E"/>
        </w:tc>
      </w:tr>
    </w:tbl>
    <w:p w14:paraId="15F2C6BC" w14:textId="1DBED57E" w:rsidR="0011740E" w:rsidRDefault="0011740E" w:rsidP="00BE2ADE">
      <w:pPr>
        <w:jc w:val="both"/>
      </w:pPr>
    </w:p>
    <w:tbl>
      <w:tblPr>
        <w:tblStyle w:val="TableGrid"/>
        <w:tblW w:w="0" w:type="auto"/>
        <w:tblLook w:val="04A0" w:firstRow="1" w:lastRow="0" w:firstColumn="1" w:lastColumn="0" w:noHBand="0" w:noVBand="1"/>
      </w:tblPr>
      <w:tblGrid>
        <w:gridCol w:w="9350"/>
      </w:tblGrid>
      <w:tr w:rsidR="0011740E" w14:paraId="1587F683" w14:textId="77777777" w:rsidTr="009026A2">
        <w:tc>
          <w:tcPr>
            <w:tcW w:w="9350" w:type="dxa"/>
            <w:shd w:val="clear" w:color="auto" w:fill="E7E6E6" w:themeFill="background2"/>
          </w:tcPr>
          <w:p w14:paraId="5AB965EC" w14:textId="4853ACBC" w:rsidR="0011740E" w:rsidRDefault="009026A2" w:rsidP="00BE2ADE">
            <w:pPr>
              <w:jc w:val="both"/>
            </w:pPr>
            <w:r w:rsidRPr="00BE2ADE">
              <w:rPr>
                <w:b/>
                <w:bCs/>
              </w:rPr>
              <w:t xml:space="preserve">Leisure – </w:t>
            </w:r>
            <w:r w:rsidR="00BE2ADE">
              <w:rPr>
                <w:b/>
                <w:bCs/>
              </w:rPr>
              <w:t>Parks</w:t>
            </w:r>
            <w:r>
              <w:t xml:space="preserve">. Go to a Google Map of your town / city and type in </w:t>
            </w:r>
            <w:r w:rsidR="00BE2ADE">
              <w:t>Parks</w:t>
            </w:r>
            <w:r>
              <w:t xml:space="preserve">. Take a screen shot of the locations of these facilities and comment in the space below on the spatial distribution around the urban area. </w:t>
            </w:r>
          </w:p>
        </w:tc>
      </w:tr>
      <w:tr w:rsidR="0011740E" w14:paraId="18149EF5" w14:textId="77777777" w:rsidTr="0011740E">
        <w:tc>
          <w:tcPr>
            <w:tcW w:w="9350" w:type="dxa"/>
          </w:tcPr>
          <w:p w14:paraId="0E508E65" w14:textId="77777777" w:rsidR="0011740E" w:rsidRDefault="0011740E"/>
          <w:p w14:paraId="3F5CB008" w14:textId="77777777" w:rsidR="009026A2" w:rsidRDefault="009026A2"/>
          <w:p w14:paraId="048DE85F" w14:textId="70547382" w:rsidR="009026A2" w:rsidRDefault="009026A2"/>
          <w:p w14:paraId="620383C5" w14:textId="31F7ECAB" w:rsidR="009026A2" w:rsidRDefault="00BE2ADE">
            <w:r>
              <w:rPr>
                <w:noProof/>
              </w:rPr>
              <w:drawing>
                <wp:anchor distT="0" distB="0" distL="114300" distR="114300" simplePos="0" relativeHeight="251658240" behindDoc="0" locked="0" layoutInCell="1" allowOverlap="1" wp14:anchorId="5600AFFD" wp14:editId="43821876">
                  <wp:simplePos x="0" y="0"/>
                  <wp:positionH relativeFrom="column">
                    <wp:posOffset>2242820</wp:posOffset>
                  </wp:positionH>
                  <wp:positionV relativeFrom="paragraph">
                    <wp:posOffset>50800</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alphaModFix amt="2000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306DD" w14:textId="673EE3E8" w:rsidR="009026A2" w:rsidRDefault="009026A2"/>
          <w:p w14:paraId="061CEDC6" w14:textId="68D0EBEE" w:rsidR="009026A2" w:rsidRDefault="009026A2"/>
          <w:p w14:paraId="3F74F201" w14:textId="3A359AAC" w:rsidR="009026A2" w:rsidRDefault="009026A2"/>
          <w:p w14:paraId="133B6AB9" w14:textId="4B40DB59" w:rsidR="009026A2" w:rsidRDefault="009026A2"/>
          <w:p w14:paraId="0644FB8F" w14:textId="382F8BFB" w:rsidR="009026A2" w:rsidRDefault="009026A2"/>
          <w:p w14:paraId="276265F1" w14:textId="77777777" w:rsidR="009026A2" w:rsidRDefault="009026A2"/>
          <w:p w14:paraId="2A0BF0E7" w14:textId="30936186" w:rsidR="009026A2" w:rsidRDefault="009026A2"/>
          <w:p w14:paraId="66CA7B60" w14:textId="4C286C7B" w:rsidR="009026A2" w:rsidRDefault="009026A2"/>
          <w:p w14:paraId="79EBED0A" w14:textId="32B691CB" w:rsidR="009026A2" w:rsidRDefault="009026A2"/>
          <w:p w14:paraId="2103F62F" w14:textId="29321B6A" w:rsidR="009026A2" w:rsidRDefault="009026A2"/>
          <w:p w14:paraId="51A96537" w14:textId="77777777" w:rsidR="009026A2" w:rsidRDefault="009026A2"/>
          <w:p w14:paraId="1C08C906" w14:textId="79C87B58" w:rsidR="009026A2" w:rsidRDefault="009026A2"/>
        </w:tc>
      </w:tr>
      <w:tr w:rsidR="009026A2" w14:paraId="4994427A" w14:textId="77777777" w:rsidTr="0011740E">
        <w:tc>
          <w:tcPr>
            <w:tcW w:w="9350" w:type="dxa"/>
          </w:tcPr>
          <w:p w14:paraId="7EFDFA35" w14:textId="1B48A45E" w:rsidR="009026A2" w:rsidRDefault="009026A2">
            <w:r>
              <w:t xml:space="preserve">Comment on spatial distribution of </w:t>
            </w:r>
            <w:r w:rsidR="004606FE">
              <w:t xml:space="preserve">neighborhood </w:t>
            </w:r>
            <w:r w:rsidR="00BE2ADE">
              <w:t>parks</w:t>
            </w:r>
            <w:r>
              <w:t xml:space="preserve">. </w:t>
            </w:r>
          </w:p>
          <w:p w14:paraId="47BDD0CE" w14:textId="4EAA5B84" w:rsidR="009026A2" w:rsidRDefault="009026A2"/>
          <w:p w14:paraId="20244D2D" w14:textId="10679E03" w:rsidR="009026A2" w:rsidRDefault="009026A2"/>
          <w:p w14:paraId="4FFA36B8" w14:textId="14831659" w:rsidR="009026A2" w:rsidRDefault="009026A2"/>
          <w:p w14:paraId="4BDF82D4" w14:textId="368BD8C5" w:rsidR="009026A2" w:rsidRDefault="009026A2"/>
          <w:p w14:paraId="2BE3EB87" w14:textId="4DE777FA" w:rsidR="009026A2" w:rsidRDefault="009026A2"/>
          <w:p w14:paraId="6BE01654" w14:textId="527EA8D1" w:rsidR="009026A2" w:rsidRDefault="009026A2"/>
          <w:p w14:paraId="484C9D9D" w14:textId="77777777" w:rsidR="009026A2" w:rsidRDefault="009026A2"/>
          <w:p w14:paraId="55EED9F3" w14:textId="77777777" w:rsidR="009026A2" w:rsidRDefault="009026A2"/>
          <w:p w14:paraId="03677315" w14:textId="77777777" w:rsidR="009026A2" w:rsidRDefault="009026A2"/>
          <w:p w14:paraId="23994261" w14:textId="472C23D5" w:rsidR="009026A2" w:rsidRDefault="009026A2"/>
        </w:tc>
      </w:tr>
    </w:tbl>
    <w:p w14:paraId="3D110948" w14:textId="4CB6B6FC" w:rsidR="0011740E" w:rsidRDefault="0011740E">
      <w:bookmarkStart w:id="0" w:name="_GoBack"/>
      <w:bookmarkEnd w:id="0"/>
    </w:p>
    <w:p w14:paraId="1896C5A7" w14:textId="6B2964EB" w:rsidR="009026A2" w:rsidRDefault="009026A2"/>
    <w:p w14:paraId="2E116FA0" w14:textId="6DF42876" w:rsidR="009026A2" w:rsidRDefault="009026A2"/>
    <w:tbl>
      <w:tblPr>
        <w:tblStyle w:val="TableGrid"/>
        <w:tblW w:w="0" w:type="auto"/>
        <w:tblLook w:val="04A0" w:firstRow="1" w:lastRow="0" w:firstColumn="1" w:lastColumn="0" w:noHBand="0" w:noVBand="1"/>
      </w:tblPr>
      <w:tblGrid>
        <w:gridCol w:w="9350"/>
      </w:tblGrid>
      <w:tr w:rsidR="009026A2" w14:paraId="2DF3FA39" w14:textId="77777777" w:rsidTr="00D23D87">
        <w:tc>
          <w:tcPr>
            <w:tcW w:w="9350" w:type="dxa"/>
            <w:shd w:val="clear" w:color="auto" w:fill="E7E6E6" w:themeFill="background2"/>
          </w:tcPr>
          <w:p w14:paraId="6E14C5C5" w14:textId="68159C03" w:rsidR="009026A2" w:rsidRDefault="009026A2" w:rsidP="00BE2ADE">
            <w:pPr>
              <w:jc w:val="both"/>
            </w:pPr>
            <w:r w:rsidRPr="00BE2ADE">
              <w:rPr>
                <w:b/>
                <w:bCs/>
              </w:rPr>
              <w:lastRenderedPageBreak/>
              <w:t>Leisure – Stadia</w:t>
            </w:r>
            <w:r>
              <w:t>. Go to a Google Map of your town / city and type in stadium</w:t>
            </w:r>
            <w:r w:rsidR="008E71BA">
              <w:t>s</w:t>
            </w:r>
            <w:r>
              <w:t xml:space="preserve"> (</w:t>
            </w:r>
            <w:proofErr w:type="spellStart"/>
            <w:r>
              <w:t>stafe</w:t>
            </w:r>
            <w:proofErr w:type="spellEnd"/>
            <w:r>
              <w:t xml:space="preserve"> </w:t>
            </w:r>
            <w:proofErr w:type="spellStart"/>
            <w:r>
              <w:t>fr</w:t>
            </w:r>
            <w:proofErr w:type="spellEnd"/>
            <w:r>
              <w:t xml:space="preserve">). Take a screen shot of the locations of these facilities and comment in the space below on the spatial distribution around the urban area. </w:t>
            </w:r>
          </w:p>
        </w:tc>
      </w:tr>
      <w:tr w:rsidR="009026A2" w14:paraId="770768DC" w14:textId="77777777" w:rsidTr="00D23D87">
        <w:tc>
          <w:tcPr>
            <w:tcW w:w="9350" w:type="dxa"/>
          </w:tcPr>
          <w:p w14:paraId="03D326AA" w14:textId="77777777" w:rsidR="009026A2" w:rsidRDefault="009026A2" w:rsidP="00D23D87"/>
          <w:p w14:paraId="567F05F2" w14:textId="77777777" w:rsidR="009026A2" w:rsidRDefault="009026A2" w:rsidP="00D23D87"/>
          <w:p w14:paraId="62140BF9" w14:textId="77777777" w:rsidR="009026A2" w:rsidRDefault="009026A2" w:rsidP="00D23D87"/>
          <w:p w14:paraId="361C4159" w14:textId="77777777" w:rsidR="009026A2" w:rsidRDefault="009026A2" w:rsidP="00D23D87"/>
          <w:p w14:paraId="7503D0C4" w14:textId="25245ECA" w:rsidR="009026A2" w:rsidRDefault="00BE2ADE" w:rsidP="00D23D87">
            <w:r>
              <w:rPr>
                <w:noProof/>
              </w:rPr>
              <w:drawing>
                <wp:anchor distT="0" distB="0" distL="114300" distR="114300" simplePos="0" relativeHeight="251660288" behindDoc="0" locked="0" layoutInCell="1" allowOverlap="1" wp14:anchorId="01D99E14" wp14:editId="69F4D1AE">
                  <wp:simplePos x="0" y="0"/>
                  <wp:positionH relativeFrom="column">
                    <wp:posOffset>2327275</wp:posOffset>
                  </wp:positionH>
                  <wp:positionV relativeFrom="paragraph">
                    <wp:posOffset>67945</wp:posOffset>
                  </wp:positionV>
                  <wp:extent cx="1143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alphaModFix amt="2000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CDC73" w14:textId="1768A8E7" w:rsidR="009026A2" w:rsidRDefault="009026A2" w:rsidP="00D23D87"/>
          <w:p w14:paraId="2151FB53" w14:textId="45D6C7C0" w:rsidR="009026A2" w:rsidRDefault="009026A2" w:rsidP="00D23D87"/>
          <w:p w14:paraId="612366EF" w14:textId="77777777" w:rsidR="009026A2" w:rsidRDefault="009026A2" w:rsidP="00D23D87"/>
          <w:p w14:paraId="2630B91D" w14:textId="77777777" w:rsidR="009026A2" w:rsidRDefault="009026A2" w:rsidP="00D23D87"/>
          <w:p w14:paraId="363A62A8" w14:textId="77777777" w:rsidR="009026A2" w:rsidRDefault="009026A2" w:rsidP="00D23D87"/>
          <w:p w14:paraId="78E787B1" w14:textId="77777777" w:rsidR="009026A2" w:rsidRDefault="009026A2" w:rsidP="00D23D87"/>
          <w:p w14:paraId="654D8823" w14:textId="77777777" w:rsidR="009026A2" w:rsidRDefault="009026A2" w:rsidP="00D23D87"/>
          <w:p w14:paraId="6A6C83D9" w14:textId="77777777" w:rsidR="009026A2" w:rsidRDefault="009026A2" w:rsidP="00D23D87"/>
          <w:p w14:paraId="600B1391" w14:textId="77777777" w:rsidR="009026A2" w:rsidRDefault="009026A2" w:rsidP="00D23D87"/>
          <w:p w14:paraId="23FA858F" w14:textId="77777777" w:rsidR="009026A2" w:rsidRDefault="009026A2" w:rsidP="00D23D87"/>
          <w:p w14:paraId="5CE2774B" w14:textId="77777777" w:rsidR="009026A2" w:rsidRDefault="009026A2" w:rsidP="00D23D87"/>
        </w:tc>
      </w:tr>
      <w:tr w:rsidR="009026A2" w14:paraId="66578442" w14:textId="77777777" w:rsidTr="00D23D87">
        <w:tc>
          <w:tcPr>
            <w:tcW w:w="9350" w:type="dxa"/>
          </w:tcPr>
          <w:p w14:paraId="724EC059" w14:textId="03897012" w:rsidR="009026A2" w:rsidRDefault="009026A2" w:rsidP="00D23D87">
            <w:r>
              <w:t xml:space="preserve">Comment on spatial distribution of </w:t>
            </w:r>
            <w:r w:rsidR="008E71BA">
              <w:t xml:space="preserve">city </w:t>
            </w:r>
            <w:r>
              <w:t>stadi</w:t>
            </w:r>
            <w:r w:rsidR="008E71BA">
              <w:t>ums</w:t>
            </w:r>
            <w:r w:rsidR="00DD30EC">
              <w:t xml:space="preserve"> in your</w:t>
            </w:r>
            <w:r w:rsidR="008E71BA">
              <w:t xml:space="preserve"> </w:t>
            </w:r>
            <w:r w:rsidR="00DD30EC">
              <w:t>area</w:t>
            </w:r>
            <w:r>
              <w:t xml:space="preserve">. </w:t>
            </w:r>
          </w:p>
          <w:p w14:paraId="5235FD0F" w14:textId="77777777" w:rsidR="009026A2" w:rsidRDefault="009026A2" w:rsidP="00D23D87"/>
          <w:p w14:paraId="7C3A037C" w14:textId="77777777" w:rsidR="009026A2" w:rsidRDefault="009026A2" w:rsidP="00D23D87"/>
          <w:p w14:paraId="58A4A07C" w14:textId="77777777" w:rsidR="009026A2" w:rsidRDefault="009026A2" w:rsidP="00D23D87"/>
          <w:p w14:paraId="3EAD9960" w14:textId="77777777" w:rsidR="009026A2" w:rsidRDefault="009026A2" w:rsidP="00D23D87"/>
          <w:p w14:paraId="24E1DA08" w14:textId="77777777" w:rsidR="009026A2" w:rsidRDefault="009026A2" w:rsidP="00D23D87"/>
          <w:p w14:paraId="07763CCD" w14:textId="77777777" w:rsidR="009026A2" w:rsidRDefault="009026A2" w:rsidP="00D23D87"/>
          <w:p w14:paraId="5E073A6B" w14:textId="77777777" w:rsidR="009026A2" w:rsidRDefault="009026A2" w:rsidP="00D23D87"/>
          <w:p w14:paraId="565912AE" w14:textId="77777777" w:rsidR="009026A2" w:rsidRDefault="009026A2" w:rsidP="00D23D87"/>
          <w:p w14:paraId="322E880F" w14:textId="77777777" w:rsidR="009026A2" w:rsidRDefault="009026A2" w:rsidP="00D23D87"/>
          <w:p w14:paraId="3E26820A" w14:textId="77777777" w:rsidR="009026A2" w:rsidRDefault="009026A2" w:rsidP="00D23D87"/>
        </w:tc>
      </w:tr>
    </w:tbl>
    <w:p w14:paraId="4AC120D1" w14:textId="3BF68B43" w:rsidR="009026A2" w:rsidRDefault="009026A2"/>
    <w:tbl>
      <w:tblPr>
        <w:tblStyle w:val="TableGrid"/>
        <w:tblW w:w="0" w:type="auto"/>
        <w:tblLook w:val="04A0" w:firstRow="1" w:lastRow="0" w:firstColumn="1" w:lastColumn="0" w:noHBand="0" w:noVBand="1"/>
      </w:tblPr>
      <w:tblGrid>
        <w:gridCol w:w="9350"/>
      </w:tblGrid>
      <w:tr w:rsidR="00BE2ADE" w14:paraId="5185C6F8" w14:textId="77777777" w:rsidTr="00BE2ADE">
        <w:tc>
          <w:tcPr>
            <w:tcW w:w="9350" w:type="dxa"/>
            <w:shd w:val="clear" w:color="auto" w:fill="E7E6E6" w:themeFill="background2"/>
          </w:tcPr>
          <w:p w14:paraId="63FBE4CF" w14:textId="1EBED056" w:rsidR="00BE2ADE" w:rsidRDefault="00BE2ADE" w:rsidP="00BE2ADE">
            <w:pPr>
              <w:jc w:val="both"/>
            </w:pPr>
            <w:r>
              <w:t xml:space="preserve">Please comment now more generally on why cinemas and stadia are located where they are in terms of the amount of land (M2) required and in relation to transportation links. </w:t>
            </w:r>
          </w:p>
        </w:tc>
      </w:tr>
      <w:tr w:rsidR="00BE2ADE" w14:paraId="689C88A4" w14:textId="77777777" w:rsidTr="00BE2ADE">
        <w:tc>
          <w:tcPr>
            <w:tcW w:w="9350" w:type="dxa"/>
          </w:tcPr>
          <w:p w14:paraId="758336B5" w14:textId="77777777" w:rsidR="00BE2ADE" w:rsidRDefault="00BE2ADE"/>
          <w:p w14:paraId="59A418CA" w14:textId="77777777" w:rsidR="00BE2ADE" w:rsidRDefault="00BE2ADE"/>
          <w:p w14:paraId="4F501E3C" w14:textId="77777777" w:rsidR="00BE2ADE" w:rsidRDefault="00BE2ADE"/>
          <w:p w14:paraId="7C375CF7" w14:textId="77777777" w:rsidR="00BE2ADE" w:rsidRDefault="00BE2ADE"/>
          <w:p w14:paraId="704E36E1" w14:textId="77777777" w:rsidR="00BE2ADE" w:rsidRDefault="00BE2ADE"/>
          <w:p w14:paraId="1F6052E3" w14:textId="77777777" w:rsidR="00BE2ADE" w:rsidRDefault="00BE2ADE"/>
          <w:p w14:paraId="59525724" w14:textId="77777777" w:rsidR="00BE2ADE" w:rsidRDefault="00BE2ADE"/>
          <w:p w14:paraId="7DA61E5B" w14:textId="77777777" w:rsidR="00BE2ADE" w:rsidRDefault="00BE2ADE"/>
          <w:p w14:paraId="13A3D705" w14:textId="77777777" w:rsidR="00BE2ADE" w:rsidRDefault="00BE2ADE"/>
          <w:p w14:paraId="3B54236C" w14:textId="77777777" w:rsidR="00BE2ADE" w:rsidRDefault="00BE2ADE"/>
          <w:p w14:paraId="14CCBF96" w14:textId="77777777" w:rsidR="00BE2ADE" w:rsidRDefault="00BE2ADE"/>
          <w:p w14:paraId="2D9A7535" w14:textId="77777777" w:rsidR="00BE2ADE" w:rsidRDefault="00BE2ADE"/>
          <w:p w14:paraId="142EF5E8" w14:textId="198F4594" w:rsidR="00BE2ADE" w:rsidRDefault="00BE2ADE"/>
        </w:tc>
      </w:tr>
    </w:tbl>
    <w:p w14:paraId="7C494EB8" w14:textId="767F073A" w:rsidR="00BE2ADE" w:rsidRDefault="00BE2ADE"/>
    <w:tbl>
      <w:tblPr>
        <w:tblStyle w:val="TableGrid"/>
        <w:tblW w:w="0" w:type="auto"/>
        <w:tblLook w:val="04A0" w:firstRow="1" w:lastRow="0" w:firstColumn="1" w:lastColumn="0" w:noHBand="0" w:noVBand="1"/>
      </w:tblPr>
      <w:tblGrid>
        <w:gridCol w:w="9350"/>
      </w:tblGrid>
      <w:tr w:rsidR="00BE2ADE" w14:paraId="2A0AA9CE" w14:textId="77777777" w:rsidTr="00D23D87">
        <w:tc>
          <w:tcPr>
            <w:tcW w:w="9350" w:type="dxa"/>
            <w:shd w:val="clear" w:color="auto" w:fill="E7E6E6" w:themeFill="background2"/>
          </w:tcPr>
          <w:p w14:paraId="5DA55069" w14:textId="71669698" w:rsidR="00BE2ADE" w:rsidRDefault="00BE2ADE" w:rsidP="00BE2ADE">
            <w:pPr>
              <w:jc w:val="both"/>
            </w:pPr>
            <w:r>
              <w:rPr>
                <w:b/>
                <w:bCs/>
              </w:rPr>
              <w:lastRenderedPageBreak/>
              <w:t>Leisure</w:t>
            </w:r>
            <w:r w:rsidRPr="00BE2ADE">
              <w:rPr>
                <w:b/>
                <w:bCs/>
              </w:rPr>
              <w:t xml:space="preserve"> – </w:t>
            </w:r>
            <w:r>
              <w:rPr>
                <w:b/>
                <w:bCs/>
              </w:rPr>
              <w:t xml:space="preserve">Gyms. </w:t>
            </w:r>
            <w:r>
              <w:t xml:space="preserve"> Go to a Google Map of your town / city and type in gyms. Take a screen shot of the locations of these facilities and comment in the space below on the spatial distribution around the urban area. </w:t>
            </w:r>
          </w:p>
        </w:tc>
      </w:tr>
      <w:tr w:rsidR="00BE2ADE" w14:paraId="62101A0A" w14:textId="77777777" w:rsidTr="00D23D87">
        <w:tc>
          <w:tcPr>
            <w:tcW w:w="9350" w:type="dxa"/>
          </w:tcPr>
          <w:p w14:paraId="76211F9F" w14:textId="77777777" w:rsidR="00BE2ADE" w:rsidRDefault="00BE2ADE" w:rsidP="00D23D87"/>
          <w:p w14:paraId="6FC70428" w14:textId="77777777" w:rsidR="00BE2ADE" w:rsidRDefault="00BE2ADE" w:rsidP="00D23D87"/>
          <w:p w14:paraId="40F753DD" w14:textId="77777777" w:rsidR="00BE2ADE" w:rsidRDefault="00BE2ADE" w:rsidP="00D23D87"/>
          <w:p w14:paraId="6B591D53" w14:textId="77777777" w:rsidR="00BE2ADE" w:rsidRDefault="00BE2ADE" w:rsidP="00D23D87"/>
          <w:p w14:paraId="54C6E366" w14:textId="77777777" w:rsidR="00BE2ADE" w:rsidRDefault="00BE2ADE" w:rsidP="00D23D87">
            <w:r>
              <w:rPr>
                <w:noProof/>
              </w:rPr>
              <w:drawing>
                <wp:anchor distT="0" distB="0" distL="114300" distR="114300" simplePos="0" relativeHeight="251662336" behindDoc="0" locked="0" layoutInCell="1" allowOverlap="1" wp14:anchorId="647F458E" wp14:editId="019C5113">
                  <wp:simplePos x="0" y="0"/>
                  <wp:positionH relativeFrom="column">
                    <wp:posOffset>2327275</wp:posOffset>
                  </wp:positionH>
                  <wp:positionV relativeFrom="paragraph">
                    <wp:posOffset>67945</wp:posOffset>
                  </wp:positionV>
                  <wp:extent cx="11430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alphaModFix amt="2000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EAFC5" w14:textId="77777777" w:rsidR="00BE2ADE" w:rsidRDefault="00BE2ADE" w:rsidP="00D23D87"/>
          <w:p w14:paraId="677A1219" w14:textId="77777777" w:rsidR="00BE2ADE" w:rsidRDefault="00BE2ADE" w:rsidP="00D23D87"/>
          <w:p w14:paraId="51153AE6" w14:textId="77777777" w:rsidR="00BE2ADE" w:rsidRDefault="00BE2ADE" w:rsidP="00D23D87"/>
          <w:p w14:paraId="36816006" w14:textId="77777777" w:rsidR="00BE2ADE" w:rsidRDefault="00BE2ADE" w:rsidP="00D23D87"/>
          <w:p w14:paraId="1C4D912F" w14:textId="77777777" w:rsidR="00BE2ADE" w:rsidRDefault="00BE2ADE" w:rsidP="00D23D87"/>
          <w:p w14:paraId="66C78B18" w14:textId="77777777" w:rsidR="00BE2ADE" w:rsidRDefault="00BE2ADE" w:rsidP="00D23D87"/>
          <w:p w14:paraId="102FFB74" w14:textId="77777777" w:rsidR="00BE2ADE" w:rsidRDefault="00BE2ADE" w:rsidP="00D23D87"/>
          <w:p w14:paraId="1BCE3B8D" w14:textId="77777777" w:rsidR="00BE2ADE" w:rsidRDefault="00BE2ADE" w:rsidP="00D23D87"/>
          <w:p w14:paraId="51CF62B8" w14:textId="77777777" w:rsidR="00BE2ADE" w:rsidRDefault="00BE2ADE" w:rsidP="00D23D87"/>
          <w:p w14:paraId="1C0B0629" w14:textId="77777777" w:rsidR="00BE2ADE" w:rsidRDefault="00BE2ADE" w:rsidP="00D23D87"/>
          <w:p w14:paraId="6DF81A26" w14:textId="77777777" w:rsidR="00BE2ADE" w:rsidRDefault="00BE2ADE" w:rsidP="00D23D87"/>
        </w:tc>
      </w:tr>
      <w:tr w:rsidR="00BE2ADE" w14:paraId="393294B2" w14:textId="77777777" w:rsidTr="00D23D87">
        <w:tc>
          <w:tcPr>
            <w:tcW w:w="9350" w:type="dxa"/>
          </w:tcPr>
          <w:p w14:paraId="1EC3E3C0" w14:textId="0A4B8E30" w:rsidR="00BE2ADE" w:rsidRDefault="00BE2ADE" w:rsidP="00D23D87">
            <w:r>
              <w:t>Comment on spatial distribution of</w:t>
            </w:r>
            <w:r w:rsidR="00855C24">
              <w:t xml:space="preserve"> neighborhood gyms</w:t>
            </w:r>
            <w:r>
              <w:t xml:space="preserve"> in your urban area. </w:t>
            </w:r>
          </w:p>
          <w:p w14:paraId="5C0508BA" w14:textId="77777777" w:rsidR="00BE2ADE" w:rsidRDefault="00BE2ADE" w:rsidP="00D23D87"/>
          <w:p w14:paraId="482CA874" w14:textId="77777777" w:rsidR="00BE2ADE" w:rsidRDefault="00BE2ADE" w:rsidP="00D23D87"/>
          <w:p w14:paraId="74473EA8" w14:textId="77777777" w:rsidR="00BE2ADE" w:rsidRDefault="00BE2ADE" w:rsidP="00D23D87"/>
          <w:p w14:paraId="6C3BAF09" w14:textId="77777777" w:rsidR="00BE2ADE" w:rsidRDefault="00BE2ADE" w:rsidP="00D23D87"/>
          <w:p w14:paraId="48B6DDC9" w14:textId="77777777" w:rsidR="00BE2ADE" w:rsidRDefault="00BE2ADE" w:rsidP="00D23D87"/>
          <w:p w14:paraId="2A67490E" w14:textId="77777777" w:rsidR="00BE2ADE" w:rsidRDefault="00BE2ADE" w:rsidP="00D23D87"/>
          <w:p w14:paraId="576A5A2D" w14:textId="77777777" w:rsidR="00BE2ADE" w:rsidRDefault="00BE2ADE" w:rsidP="00D23D87"/>
          <w:p w14:paraId="2612641D" w14:textId="77777777" w:rsidR="00BE2ADE" w:rsidRDefault="00BE2ADE" w:rsidP="00D23D87"/>
          <w:p w14:paraId="2A97785D" w14:textId="77777777" w:rsidR="00BE2ADE" w:rsidRDefault="00BE2ADE" w:rsidP="00D23D87"/>
          <w:p w14:paraId="0FF15ABC" w14:textId="77777777" w:rsidR="00BE2ADE" w:rsidRDefault="00BE2ADE" w:rsidP="00D23D87"/>
        </w:tc>
      </w:tr>
    </w:tbl>
    <w:p w14:paraId="0245366F" w14:textId="150772E0" w:rsidR="00BE2ADE" w:rsidRDefault="00BE2ADE"/>
    <w:tbl>
      <w:tblPr>
        <w:tblStyle w:val="TableGrid"/>
        <w:tblW w:w="0" w:type="auto"/>
        <w:tblLook w:val="04A0" w:firstRow="1" w:lastRow="0" w:firstColumn="1" w:lastColumn="0" w:noHBand="0" w:noVBand="1"/>
      </w:tblPr>
      <w:tblGrid>
        <w:gridCol w:w="9350"/>
      </w:tblGrid>
      <w:tr w:rsidR="00B05129" w14:paraId="1F46C4F9" w14:textId="77777777" w:rsidTr="00B05129">
        <w:tc>
          <w:tcPr>
            <w:tcW w:w="9350" w:type="dxa"/>
            <w:shd w:val="clear" w:color="auto" w:fill="E7E6E6" w:themeFill="background2"/>
          </w:tcPr>
          <w:p w14:paraId="1E5E35E8" w14:textId="7A994E52" w:rsidR="00B05129" w:rsidRDefault="00B05129">
            <w:r>
              <w:t xml:space="preserve">Now find out the location of the nearest national park / protected area. Describe the location of the park in relation to your town / city and accessibility. </w:t>
            </w:r>
          </w:p>
        </w:tc>
      </w:tr>
      <w:tr w:rsidR="00B05129" w14:paraId="7456435F" w14:textId="77777777" w:rsidTr="00B05129">
        <w:tc>
          <w:tcPr>
            <w:tcW w:w="9350" w:type="dxa"/>
          </w:tcPr>
          <w:p w14:paraId="570D065E" w14:textId="77777777" w:rsidR="00B05129" w:rsidRDefault="00B05129"/>
          <w:p w14:paraId="65175954" w14:textId="77777777" w:rsidR="00B05129" w:rsidRDefault="00B05129"/>
          <w:p w14:paraId="40B3BB2F" w14:textId="77777777" w:rsidR="00B05129" w:rsidRDefault="00B05129"/>
          <w:p w14:paraId="66664116" w14:textId="77777777" w:rsidR="00B05129" w:rsidRDefault="00B05129"/>
          <w:p w14:paraId="3B497A78" w14:textId="77777777" w:rsidR="00B05129" w:rsidRDefault="00B05129"/>
          <w:p w14:paraId="5C218E71" w14:textId="77777777" w:rsidR="00B05129" w:rsidRDefault="00B05129"/>
          <w:p w14:paraId="703DD2B8" w14:textId="77777777" w:rsidR="00B05129" w:rsidRDefault="00B05129"/>
          <w:p w14:paraId="70856EDD" w14:textId="77777777" w:rsidR="00B05129" w:rsidRDefault="00B05129"/>
          <w:p w14:paraId="3E178AB6" w14:textId="77777777" w:rsidR="00B05129" w:rsidRDefault="00B05129"/>
          <w:p w14:paraId="01F065E2" w14:textId="77777777" w:rsidR="00B05129" w:rsidRPr="00C561CA" w:rsidRDefault="00B05129">
            <w:pPr>
              <w:rPr>
                <w:b/>
                <w:bCs/>
                <w:u w:val="single"/>
              </w:rPr>
            </w:pPr>
          </w:p>
          <w:p w14:paraId="3E5FEAE6" w14:textId="3657E689" w:rsidR="00B05129" w:rsidRDefault="005D1C3E">
            <w:r w:rsidRPr="00C561CA">
              <w:rPr>
                <w:b/>
                <w:bCs/>
                <w:u w:val="single"/>
              </w:rPr>
              <w:t>Remember</w:t>
            </w:r>
            <w:r>
              <w:t xml:space="preserve">: </w:t>
            </w:r>
            <w:r w:rsidRPr="005D1C3E">
              <w:t>the point of designating an area as a national park is to protect it from visitors. Remote areas don’t usually have many visitors and so aren’t often given national park status</w:t>
            </w:r>
            <w:r>
              <w:t xml:space="preserve"> (</w:t>
            </w:r>
            <w:hyperlink r:id="rId10" w:history="1">
              <w:r w:rsidRPr="00C561CA">
                <w:rPr>
                  <w:rStyle w:val="Hyperlink"/>
                </w:rPr>
                <w:t>source</w:t>
              </w:r>
            </w:hyperlink>
            <w:r>
              <w:t xml:space="preserve">) </w:t>
            </w:r>
          </w:p>
          <w:p w14:paraId="78FF4711" w14:textId="00C356D8" w:rsidR="00B05129" w:rsidRDefault="00B05129"/>
        </w:tc>
      </w:tr>
    </w:tbl>
    <w:p w14:paraId="59CEA662" w14:textId="77777777" w:rsidR="00BE2ADE" w:rsidRDefault="00BE2ADE"/>
    <w:sectPr w:rsidR="00BE2AD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DF5AC" w14:textId="77777777" w:rsidR="00BB2E9F" w:rsidRDefault="00BB2E9F" w:rsidP="004522CE">
      <w:pPr>
        <w:spacing w:after="0" w:line="240" w:lineRule="auto"/>
      </w:pPr>
      <w:r>
        <w:separator/>
      </w:r>
    </w:p>
  </w:endnote>
  <w:endnote w:type="continuationSeparator" w:id="0">
    <w:p w14:paraId="20A5E844" w14:textId="77777777" w:rsidR="00BB2E9F" w:rsidRDefault="00BB2E9F" w:rsidP="0045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DB1A" w14:textId="0B9D4664" w:rsidR="00EA32D1" w:rsidRDefault="00EA32D1">
    <w:pPr>
      <w:pStyle w:val="Footer"/>
    </w:pPr>
    <w:hyperlink r:id="rId1" w:history="1">
      <w:r>
        <w:rPr>
          <w:rStyle w:val="Hyperlink"/>
        </w:rPr>
        <w:t>https://www.ibgeographypods.org/2-tourism-and-sport-at-the-local-and-national-scale.html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1786B" w14:textId="77777777" w:rsidR="00BB2E9F" w:rsidRDefault="00BB2E9F" w:rsidP="004522CE">
      <w:pPr>
        <w:spacing w:after="0" w:line="240" w:lineRule="auto"/>
      </w:pPr>
      <w:r>
        <w:separator/>
      </w:r>
    </w:p>
  </w:footnote>
  <w:footnote w:type="continuationSeparator" w:id="0">
    <w:p w14:paraId="4819E84B" w14:textId="77777777" w:rsidR="00BB2E9F" w:rsidRDefault="00BB2E9F" w:rsidP="00452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090D" w14:textId="543E2B4D" w:rsidR="004522CE" w:rsidRPr="004522CE" w:rsidRDefault="004522CE">
    <w:pPr>
      <w:pStyle w:val="Header"/>
      <w:rPr>
        <w:lang w:val="fr-FR"/>
      </w:rPr>
    </w:pPr>
    <w:r>
      <w:rPr>
        <w:lang w:val="fr-FR"/>
      </w:rPr>
      <w:t xml:space="preserve">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CE"/>
    <w:rsid w:val="0011740E"/>
    <w:rsid w:val="004522CE"/>
    <w:rsid w:val="004606FE"/>
    <w:rsid w:val="005D1C3E"/>
    <w:rsid w:val="0065087C"/>
    <w:rsid w:val="00855C24"/>
    <w:rsid w:val="008E71BA"/>
    <w:rsid w:val="009026A2"/>
    <w:rsid w:val="00B05129"/>
    <w:rsid w:val="00BB2E9F"/>
    <w:rsid w:val="00BE2ADE"/>
    <w:rsid w:val="00C561CA"/>
    <w:rsid w:val="00DD30EC"/>
    <w:rsid w:val="00EA32D1"/>
    <w:rsid w:val="00FB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C248"/>
  <w15:chartTrackingRefBased/>
  <w15:docId w15:val="{A6BA3247-630B-42AF-84FD-BF79B105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CE"/>
  </w:style>
  <w:style w:type="paragraph" w:styleId="Footer">
    <w:name w:val="footer"/>
    <w:basedOn w:val="Normal"/>
    <w:link w:val="FooterChar"/>
    <w:uiPriority w:val="99"/>
    <w:unhideWhenUsed/>
    <w:rsid w:val="00452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CE"/>
  </w:style>
  <w:style w:type="character" w:styleId="Hyperlink">
    <w:name w:val="Hyperlink"/>
    <w:basedOn w:val="DefaultParagraphFont"/>
    <w:uiPriority w:val="99"/>
    <w:unhideWhenUsed/>
    <w:rsid w:val="00C561CA"/>
    <w:rPr>
      <w:color w:val="0563C1" w:themeColor="hyperlink"/>
      <w:u w:val="single"/>
    </w:rPr>
  </w:style>
  <w:style w:type="character" w:styleId="UnresolvedMention">
    <w:name w:val="Unresolved Mention"/>
    <w:basedOn w:val="DefaultParagraphFont"/>
    <w:uiPriority w:val="99"/>
    <w:semiHidden/>
    <w:unhideWhenUsed/>
    <w:rsid w:val="00C56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eographycasestudy.com/leisure-hierarchy-and-sphere-of-influe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ibgeographypods.org/2-tourism-and-sport-at-the-local-and-national-sca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A7FAF-1F97-485B-852E-4381DA86E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EC1C0-3745-41D3-A00C-F82C902C60D0}">
  <ds:schemaRefs>
    <ds:schemaRef ds:uri="http://schemas.microsoft.com/sharepoint/v3/contenttype/forms"/>
  </ds:schemaRefs>
</ds:datastoreItem>
</file>

<file path=customXml/itemProps3.xml><?xml version="1.0" encoding="utf-8"?>
<ds:datastoreItem xmlns:ds="http://schemas.openxmlformats.org/officeDocument/2006/customXml" ds:itemID="{E4935608-2DF5-4310-949B-76961BC0A244}">
  <ds:schemaRefs>
    <ds:schemaRef ds:uri="4ce5eab5-2dfd-43db-9fc3-67a110d2750b"/>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58acd6a-0b78-49e0-914f-13112f43cb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7</cp:revision>
  <dcterms:created xsi:type="dcterms:W3CDTF">2020-03-31T14:10:00Z</dcterms:created>
  <dcterms:modified xsi:type="dcterms:W3CDTF">2020-04-01T14:14:00Z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