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FF1DE4" w:rsidRPr="00FA169F" w14:paraId="59935F28" w14:textId="77777777" w:rsidTr="00FA169F">
        <w:trPr>
          <w:trHeight w:val="438"/>
        </w:trPr>
        <w:tc>
          <w:tcPr>
            <w:tcW w:w="13575" w:type="dxa"/>
            <w:shd w:val="clear" w:color="auto" w:fill="ED7D31" w:themeFill="accent2"/>
          </w:tcPr>
          <w:p w14:paraId="4AD146BB" w14:textId="77777777" w:rsidR="00FF1DE4" w:rsidRPr="00FA169F" w:rsidRDefault="00FA169F" w:rsidP="00FA169F">
            <w:pPr>
              <w:jc w:val="center"/>
              <w:rPr>
                <w:b/>
                <w:sz w:val="32"/>
                <w:szCs w:val="32"/>
                <w:lang w:val="fr-FR"/>
              </w:rPr>
            </w:pPr>
            <w:proofErr w:type="spellStart"/>
            <w:r w:rsidRPr="00FA169F">
              <w:rPr>
                <w:b/>
                <w:sz w:val="32"/>
                <w:szCs w:val="32"/>
                <w:lang w:val="fr-FR"/>
              </w:rPr>
              <w:t>Comparing</w:t>
            </w:r>
            <w:proofErr w:type="spellEnd"/>
            <w:r w:rsidRPr="00FA169F">
              <w:rPr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FA169F">
              <w:rPr>
                <w:b/>
                <w:sz w:val="32"/>
                <w:szCs w:val="32"/>
                <w:lang w:val="fr-FR"/>
              </w:rPr>
              <w:t>Landslide</w:t>
            </w:r>
            <w:proofErr w:type="spellEnd"/>
            <w:r w:rsidRPr="00FA169F">
              <w:rPr>
                <w:b/>
                <w:sz w:val="32"/>
                <w:szCs w:val="32"/>
                <w:lang w:val="fr-FR"/>
              </w:rPr>
              <w:t xml:space="preserve"> Events – </w:t>
            </w:r>
            <w:proofErr w:type="spellStart"/>
            <w:r w:rsidRPr="00FA169F">
              <w:rPr>
                <w:b/>
                <w:sz w:val="32"/>
                <w:szCs w:val="32"/>
                <w:lang w:val="fr-FR"/>
              </w:rPr>
              <w:t>Italy</w:t>
            </w:r>
            <w:proofErr w:type="spellEnd"/>
            <w:r w:rsidRPr="00FA169F">
              <w:rPr>
                <w:b/>
                <w:sz w:val="32"/>
                <w:szCs w:val="32"/>
                <w:lang w:val="fr-FR"/>
              </w:rPr>
              <w:t xml:space="preserve"> &amp; Sierra Leone </w:t>
            </w:r>
            <w:r>
              <w:rPr>
                <w:b/>
                <w:sz w:val="32"/>
                <w:szCs w:val="32"/>
                <w:lang w:val="fr-FR"/>
              </w:rPr>
              <w:t>–</w:t>
            </w:r>
            <w:r w:rsidRPr="00FA169F">
              <w:rPr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FA169F">
              <w:rPr>
                <w:b/>
                <w:sz w:val="32"/>
                <w:szCs w:val="32"/>
                <w:lang w:val="fr-FR"/>
              </w:rPr>
              <w:t>Vu</w:t>
            </w:r>
            <w:r>
              <w:rPr>
                <w:b/>
                <w:sz w:val="32"/>
                <w:szCs w:val="32"/>
                <w:lang w:val="fr-FR"/>
              </w:rPr>
              <w:t>lnerability</w:t>
            </w:r>
            <w:proofErr w:type="spellEnd"/>
            <w:r>
              <w:rPr>
                <w:b/>
                <w:sz w:val="32"/>
                <w:szCs w:val="32"/>
                <w:lang w:val="fr-FR"/>
              </w:rPr>
              <w:t xml:space="preserve"> </w:t>
            </w:r>
          </w:p>
        </w:tc>
      </w:tr>
    </w:tbl>
    <w:p w14:paraId="05B6589A" w14:textId="77777777" w:rsidR="00FF1DE4" w:rsidRDefault="00FF1DE4">
      <w:pPr>
        <w:rPr>
          <w:lang w:val="fr-FR"/>
        </w:rPr>
      </w:pPr>
    </w:p>
    <w:tbl>
      <w:tblPr>
        <w:tblStyle w:val="TableGrid"/>
        <w:tblW w:w="13547" w:type="dxa"/>
        <w:tblLook w:val="04A0" w:firstRow="1" w:lastRow="0" w:firstColumn="1" w:lastColumn="0" w:noHBand="0" w:noVBand="1"/>
      </w:tblPr>
      <w:tblGrid>
        <w:gridCol w:w="3505"/>
        <w:gridCol w:w="4770"/>
        <w:gridCol w:w="5272"/>
      </w:tblGrid>
      <w:tr w:rsidR="00FA169F" w:rsidRPr="00FA169F" w14:paraId="3718FF9B" w14:textId="77777777" w:rsidTr="00FA169F">
        <w:trPr>
          <w:trHeight w:val="284"/>
        </w:trPr>
        <w:tc>
          <w:tcPr>
            <w:tcW w:w="3505" w:type="dxa"/>
          </w:tcPr>
          <w:p w14:paraId="3F71C1F8" w14:textId="77777777" w:rsidR="00FA169F" w:rsidRPr="00FA169F" w:rsidRDefault="00FA169F" w:rsidP="00FA169F">
            <w:pPr>
              <w:jc w:val="center"/>
              <w:rPr>
                <w:b/>
                <w:lang w:val="fr-FR"/>
              </w:rPr>
            </w:pPr>
            <w:proofErr w:type="spellStart"/>
            <w:r w:rsidRPr="00FA169F">
              <w:rPr>
                <w:b/>
                <w:lang w:val="fr-FR"/>
              </w:rPr>
              <w:t>Factors</w:t>
            </w:r>
            <w:proofErr w:type="spellEnd"/>
            <w:r w:rsidRPr="00FA169F">
              <w:rPr>
                <w:b/>
                <w:lang w:val="fr-FR"/>
              </w:rPr>
              <w:t xml:space="preserve"> </w:t>
            </w:r>
            <w:proofErr w:type="spellStart"/>
            <w:r w:rsidRPr="00FA169F">
              <w:rPr>
                <w:b/>
                <w:lang w:val="fr-FR"/>
              </w:rPr>
              <w:t>affecting</w:t>
            </w:r>
            <w:proofErr w:type="spellEnd"/>
            <w:r w:rsidRPr="00FA169F">
              <w:rPr>
                <w:b/>
                <w:lang w:val="fr-FR"/>
              </w:rPr>
              <w:t xml:space="preserve"> </w:t>
            </w:r>
            <w:proofErr w:type="spellStart"/>
            <w:r w:rsidRPr="00FA169F">
              <w:rPr>
                <w:b/>
                <w:lang w:val="fr-FR"/>
              </w:rPr>
              <w:t>vulnerability</w:t>
            </w:r>
            <w:proofErr w:type="spellEnd"/>
          </w:p>
        </w:tc>
        <w:tc>
          <w:tcPr>
            <w:tcW w:w="4770" w:type="dxa"/>
          </w:tcPr>
          <w:p w14:paraId="0A2B1F83" w14:textId="77777777" w:rsidR="00FA169F" w:rsidRPr="00FA169F" w:rsidRDefault="00FA169F" w:rsidP="00FA169F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FA169F">
              <w:rPr>
                <w:b/>
                <w:sz w:val="24"/>
                <w:szCs w:val="24"/>
                <w:lang w:val="fr-FR"/>
              </w:rPr>
              <w:t>Ponzano</w:t>
            </w:r>
            <w:proofErr w:type="spellEnd"/>
            <w:r w:rsidRPr="00FA169F">
              <w:rPr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169F">
              <w:rPr>
                <w:b/>
                <w:sz w:val="24"/>
                <w:szCs w:val="24"/>
                <w:lang w:val="fr-FR"/>
              </w:rPr>
              <w:t>Italy</w:t>
            </w:r>
            <w:proofErr w:type="spellEnd"/>
            <w:r w:rsidRPr="00FA169F">
              <w:rPr>
                <w:b/>
                <w:sz w:val="24"/>
                <w:szCs w:val="24"/>
                <w:lang w:val="fr-FR"/>
              </w:rPr>
              <w:t xml:space="preserve"> (Slow &amp; Solid)</w:t>
            </w:r>
          </w:p>
        </w:tc>
        <w:tc>
          <w:tcPr>
            <w:tcW w:w="5272" w:type="dxa"/>
          </w:tcPr>
          <w:p w14:paraId="3364A4F4" w14:textId="77777777" w:rsidR="00FA169F" w:rsidRPr="00FA169F" w:rsidRDefault="00FA169F" w:rsidP="00FA169F">
            <w:pPr>
              <w:jc w:val="center"/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>Freetown, Sierra Leone (Fast &amp; Loose)</w:t>
            </w:r>
          </w:p>
        </w:tc>
      </w:tr>
      <w:tr w:rsidR="00FA169F" w:rsidRPr="00FA169F" w14:paraId="34D59A04" w14:textId="77777777" w:rsidTr="00FA169F">
        <w:trPr>
          <w:trHeight w:val="268"/>
        </w:trPr>
        <w:tc>
          <w:tcPr>
            <w:tcW w:w="3505" w:type="dxa"/>
            <w:shd w:val="clear" w:color="auto" w:fill="FBE4D5" w:themeFill="accent2" w:themeFillTint="33"/>
          </w:tcPr>
          <w:p w14:paraId="5512A46A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>Place –Rural or Urban Location</w:t>
            </w:r>
          </w:p>
          <w:p w14:paraId="473A5ECF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2553FF0C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226C2CA7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BE4D5" w:themeFill="accent2" w:themeFillTint="33"/>
          </w:tcPr>
          <w:p w14:paraId="2AF9CC79" w14:textId="77777777" w:rsidR="00FA169F" w:rsidRDefault="00FA169F"/>
          <w:p w14:paraId="4C261493" w14:textId="77777777" w:rsidR="00FA169F" w:rsidRDefault="00FA169F"/>
          <w:p w14:paraId="6BF02457" w14:textId="77777777" w:rsidR="00FA169F" w:rsidRPr="00FA169F" w:rsidRDefault="00FA169F"/>
        </w:tc>
        <w:tc>
          <w:tcPr>
            <w:tcW w:w="5272" w:type="dxa"/>
            <w:shd w:val="clear" w:color="auto" w:fill="FBE4D5" w:themeFill="accent2" w:themeFillTint="33"/>
          </w:tcPr>
          <w:p w14:paraId="76AF0EBF" w14:textId="77777777" w:rsidR="00FA169F" w:rsidRPr="00FA169F" w:rsidRDefault="00FA169F"/>
        </w:tc>
      </w:tr>
      <w:tr w:rsidR="00FA169F" w:rsidRPr="00FA169F" w14:paraId="70734BAF" w14:textId="77777777" w:rsidTr="00FA169F">
        <w:trPr>
          <w:trHeight w:val="284"/>
        </w:trPr>
        <w:tc>
          <w:tcPr>
            <w:tcW w:w="3505" w:type="dxa"/>
            <w:shd w:val="clear" w:color="auto" w:fill="FBE4D5" w:themeFill="accent2" w:themeFillTint="33"/>
          </w:tcPr>
          <w:p w14:paraId="01826333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>Place – Time of Day</w:t>
            </w:r>
          </w:p>
          <w:p w14:paraId="0224438B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443FDED3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615413E3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BE4D5" w:themeFill="accent2" w:themeFillTint="33"/>
          </w:tcPr>
          <w:p w14:paraId="718BC4C7" w14:textId="77777777" w:rsidR="00FA169F" w:rsidRDefault="00FA169F"/>
          <w:p w14:paraId="1A08F3EA" w14:textId="77777777" w:rsidR="00FA169F" w:rsidRDefault="00FA169F"/>
          <w:p w14:paraId="648227F4" w14:textId="77777777" w:rsidR="00FA169F" w:rsidRPr="00FA169F" w:rsidRDefault="00FA169F"/>
        </w:tc>
        <w:tc>
          <w:tcPr>
            <w:tcW w:w="5272" w:type="dxa"/>
            <w:shd w:val="clear" w:color="auto" w:fill="FBE4D5" w:themeFill="accent2" w:themeFillTint="33"/>
          </w:tcPr>
          <w:p w14:paraId="7043B492" w14:textId="77777777" w:rsidR="00FA169F" w:rsidRPr="00FA169F" w:rsidRDefault="00FA169F"/>
        </w:tc>
      </w:tr>
      <w:tr w:rsidR="00FA169F" w:rsidRPr="00FA169F" w14:paraId="2CF1378F" w14:textId="77777777" w:rsidTr="00FA169F">
        <w:trPr>
          <w:trHeight w:val="268"/>
        </w:trPr>
        <w:tc>
          <w:tcPr>
            <w:tcW w:w="3505" w:type="dxa"/>
            <w:shd w:val="clear" w:color="auto" w:fill="FBE4D5" w:themeFill="accent2" w:themeFillTint="33"/>
          </w:tcPr>
          <w:p w14:paraId="122B6227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 xml:space="preserve">Place – Degree of Isolation </w:t>
            </w:r>
          </w:p>
          <w:p w14:paraId="25612319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1A8C4103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11A6DC25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BE4D5" w:themeFill="accent2" w:themeFillTint="33"/>
          </w:tcPr>
          <w:p w14:paraId="495838EE" w14:textId="77777777" w:rsidR="00FA169F" w:rsidRDefault="00FA169F"/>
          <w:p w14:paraId="588CD2DC" w14:textId="77777777" w:rsidR="00FA169F" w:rsidRDefault="00FA169F"/>
          <w:p w14:paraId="2D8217F1" w14:textId="77777777" w:rsidR="00FA169F" w:rsidRPr="00FA169F" w:rsidRDefault="00FA169F"/>
        </w:tc>
        <w:tc>
          <w:tcPr>
            <w:tcW w:w="5272" w:type="dxa"/>
            <w:shd w:val="clear" w:color="auto" w:fill="FBE4D5" w:themeFill="accent2" w:themeFillTint="33"/>
          </w:tcPr>
          <w:p w14:paraId="72DD401B" w14:textId="77777777" w:rsidR="00FA169F" w:rsidRPr="00FA169F" w:rsidRDefault="00FA169F"/>
        </w:tc>
      </w:tr>
      <w:tr w:rsidR="00FA169F" w:rsidRPr="00FA169F" w14:paraId="3CA6EA13" w14:textId="77777777" w:rsidTr="00FA169F">
        <w:trPr>
          <w:trHeight w:val="284"/>
        </w:trPr>
        <w:tc>
          <w:tcPr>
            <w:tcW w:w="3505" w:type="dxa"/>
            <w:shd w:val="clear" w:color="auto" w:fill="FFF2CC" w:themeFill="accent4" w:themeFillTint="33"/>
          </w:tcPr>
          <w:p w14:paraId="3CED2438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 xml:space="preserve">Power – Spatial Variations in Hazard Perception </w:t>
            </w:r>
          </w:p>
          <w:p w14:paraId="709345D1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5CEA5C15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FF2CC" w:themeFill="accent4" w:themeFillTint="33"/>
          </w:tcPr>
          <w:p w14:paraId="25DB86E5" w14:textId="77777777" w:rsidR="00FA169F" w:rsidRPr="00FA169F" w:rsidRDefault="00FA169F"/>
        </w:tc>
        <w:tc>
          <w:tcPr>
            <w:tcW w:w="5272" w:type="dxa"/>
            <w:shd w:val="clear" w:color="auto" w:fill="FFF2CC" w:themeFill="accent4" w:themeFillTint="33"/>
          </w:tcPr>
          <w:p w14:paraId="71D2BCEE" w14:textId="77777777" w:rsidR="00FA169F" w:rsidRPr="00FA169F" w:rsidRDefault="00FA169F"/>
        </w:tc>
      </w:tr>
      <w:tr w:rsidR="00FA169F" w:rsidRPr="00FA169F" w14:paraId="2345609D" w14:textId="77777777" w:rsidTr="00FA169F">
        <w:trPr>
          <w:trHeight w:val="268"/>
        </w:trPr>
        <w:tc>
          <w:tcPr>
            <w:tcW w:w="3505" w:type="dxa"/>
            <w:shd w:val="clear" w:color="auto" w:fill="FFF2CC" w:themeFill="accent4" w:themeFillTint="33"/>
          </w:tcPr>
          <w:p w14:paraId="6A6EBF3B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 xml:space="preserve">Power – Personal Knowledge </w:t>
            </w:r>
          </w:p>
          <w:p w14:paraId="35AB1C97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0074A4C0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15E10FB4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FF2CC" w:themeFill="accent4" w:themeFillTint="33"/>
          </w:tcPr>
          <w:p w14:paraId="76241779" w14:textId="77777777" w:rsidR="00FA169F" w:rsidRPr="00FA169F" w:rsidRDefault="00FA169F"/>
        </w:tc>
        <w:tc>
          <w:tcPr>
            <w:tcW w:w="5272" w:type="dxa"/>
            <w:shd w:val="clear" w:color="auto" w:fill="FFF2CC" w:themeFill="accent4" w:themeFillTint="33"/>
          </w:tcPr>
          <w:p w14:paraId="61A5734E" w14:textId="77777777" w:rsidR="00FA169F" w:rsidRPr="00FA169F" w:rsidRDefault="00FA169F"/>
        </w:tc>
      </w:tr>
      <w:tr w:rsidR="00FA169F" w:rsidRPr="00FA169F" w14:paraId="54C9DF41" w14:textId="77777777" w:rsidTr="00FA169F">
        <w:trPr>
          <w:trHeight w:val="284"/>
        </w:trPr>
        <w:tc>
          <w:tcPr>
            <w:tcW w:w="3505" w:type="dxa"/>
            <w:shd w:val="clear" w:color="auto" w:fill="FFF2CC" w:themeFill="accent4" w:themeFillTint="33"/>
          </w:tcPr>
          <w:p w14:paraId="37982261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  <w:r w:rsidRPr="00FA169F">
              <w:rPr>
                <w:b/>
                <w:sz w:val="24"/>
                <w:szCs w:val="24"/>
              </w:rPr>
              <w:t xml:space="preserve">Power – Preparedness </w:t>
            </w:r>
          </w:p>
          <w:p w14:paraId="626BB7AE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5972833F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  <w:p w14:paraId="1921FD74" w14:textId="77777777" w:rsidR="00FA169F" w:rsidRPr="00FA169F" w:rsidRDefault="00FA169F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FF2CC" w:themeFill="accent4" w:themeFillTint="33"/>
          </w:tcPr>
          <w:p w14:paraId="4804FE64" w14:textId="77777777" w:rsidR="00FA169F" w:rsidRPr="00FA169F" w:rsidRDefault="00FA169F"/>
        </w:tc>
        <w:tc>
          <w:tcPr>
            <w:tcW w:w="5272" w:type="dxa"/>
            <w:shd w:val="clear" w:color="auto" w:fill="FFF2CC" w:themeFill="accent4" w:themeFillTint="33"/>
          </w:tcPr>
          <w:p w14:paraId="02A02576" w14:textId="77777777" w:rsidR="00FA169F" w:rsidRPr="00FA169F" w:rsidRDefault="00FA169F"/>
        </w:tc>
      </w:tr>
      <w:tr w:rsidR="00FA169F" w:rsidRPr="00FA169F" w14:paraId="0C9B64DC" w14:textId="77777777" w:rsidTr="00EE31B7">
        <w:trPr>
          <w:trHeight w:val="268"/>
        </w:trPr>
        <w:tc>
          <w:tcPr>
            <w:tcW w:w="13547" w:type="dxa"/>
            <w:gridSpan w:val="3"/>
          </w:tcPr>
          <w:p w14:paraId="5F86B414" w14:textId="77777777" w:rsidR="00FA169F" w:rsidRDefault="00FA169F">
            <w:r>
              <w:t xml:space="preserve">Notes: </w:t>
            </w:r>
          </w:p>
          <w:p w14:paraId="4DB75096" w14:textId="77777777" w:rsidR="00FA169F" w:rsidRPr="00FA169F" w:rsidRDefault="00FA169F"/>
        </w:tc>
        <w:bookmarkStart w:id="0" w:name="_GoBack"/>
        <w:bookmarkEnd w:id="0"/>
      </w:tr>
    </w:tbl>
    <w:p w14:paraId="407901A5" w14:textId="77777777" w:rsidR="00FA169F" w:rsidRPr="00FA169F" w:rsidRDefault="00FA169F"/>
    <w:sectPr w:rsidR="00FA169F" w:rsidRPr="00FA169F" w:rsidSect="00FF1DE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347E" w14:textId="77777777" w:rsidR="00FA169F" w:rsidRDefault="00FA169F" w:rsidP="00FA169F">
      <w:pPr>
        <w:spacing w:after="0" w:line="240" w:lineRule="auto"/>
      </w:pPr>
      <w:r>
        <w:separator/>
      </w:r>
    </w:p>
  </w:endnote>
  <w:endnote w:type="continuationSeparator" w:id="0">
    <w:p w14:paraId="091D78E2" w14:textId="77777777" w:rsidR="00FA169F" w:rsidRDefault="00FA169F" w:rsidP="00FA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669C" w14:textId="77777777" w:rsidR="00FA169F" w:rsidRPr="00FA169F" w:rsidRDefault="00FA169F" w:rsidP="00FA169F">
    <w:pPr>
      <w:pStyle w:val="Footer"/>
    </w:pPr>
    <w:hyperlink r:id="rId1" w:history="1">
      <w:r w:rsidRPr="00EE333B">
        <w:rPr>
          <w:rStyle w:val="Hyperlink"/>
        </w:rPr>
        <w:t>http://www.ibgeographypods.org/3-hazard-risk-and-vulnerability.html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5930" w14:textId="77777777" w:rsidR="00FA169F" w:rsidRDefault="00FA169F" w:rsidP="00FA169F">
      <w:pPr>
        <w:spacing w:after="0" w:line="240" w:lineRule="auto"/>
      </w:pPr>
      <w:r>
        <w:separator/>
      </w:r>
    </w:p>
  </w:footnote>
  <w:footnote w:type="continuationSeparator" w:id="0">
    <w:p w14:paraId="228D28CF" w14:textId="77777777" w:rsidR="00FA169F" w:rsidRDefault="00FA169F" w:rsidP="00FA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D1C2" w14:textId="77777777" w:rsidR="00FA169F" w:rsidRPr="00FA169F" w:rsidRDefault="00FA169F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4"/>
    <w:rsid w:val="00FA169F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AF78"/>
  <w15:chartTrackingRefBased/>
  <w15:docId w15:val="{3AB9B5B5-0320-4AB0-9E8E-9C3ECAE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9F"/>
  </w:style>
  <w:style w:type="paragraph" w:styleId="Footer">
    <w:name w:val="footer"/>
    <w:basedOn w:val="Normal"/>
    <w:link w:val="FooterChar"/>
    <w:uiPriority w:val="99"/>
    <w:unhideWhenUsed/>
    <w:rsid w:val="00FA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9F"/>
  </w:style>
  <w:style w:type="character" w:styleId="Hyperlink">
    <w:name w:val="Hyperlink"/>
    <w:basedOn w:val="DefaultParagraphFont"/>
    <w:uiPriority w:val="99"/>
    <w:unhideWhenUsed/>
    <w:rsid w:val="00FA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3-hazard-risk-and-vulner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2019-02-04T13:43:00Z</dcterms:created>
  <dcterms:modified xsi:type="dcterms:W3CDTF">2019-02-04T14:02:00Z</dcterms:modified>
</cp:coreProperties>
</file>