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2B002A" w:rsidTr="002B002A">
        <w:tc>
          <w:tcPr>
            <w:tcW w:w="9350" w:type="dxa"/>
            <w:shd w:val="clear" w:color="auto" w:fill="ED7D31" w:themeFill="accent2"/>
          </w:tcPr>
          <w:p w:rsidR="002B002A" w:rsidRPr="002B002A" w:rsidRDefault="002B002A" w:rsidP="002B002A">
            <w:pPr>
              <w:jc w:val="center"/>
              <w:rPr>
                <w:b/>
                <w:sz w:val="32"/>
                <w:szCs w:val="32"/>
              </w:rPr>
            </w:pPr>
            <w:r w:rsidRPr="002B002A">
              <w:rPr>
                <w:b/>
                <w:sz w:val="32"/>
                <w:szCs w:val="32"/>
              </w:rPr>
              <w:t>Sustainable Development Goal – Personal Cubes</w:t>
            </w:r>
            <w:r>
              <w:rPr>
                <w:b/>
                <w:sz w:val="32"/>
                <w:szCs w:val="32"/>
              </w:rPr>
              <w:t xml:space="preserve"> (A3 size</w:t>
            </w:r>
            <w:r w:rsidR="00A00B62">
              <w:rPr>
                <w:b/>
                <w:sz w:val="32"/>
                <w:szCs w:val="32"/>
              </w:rPr>
              <w:t xml:space="preserve"> - card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</w:tbl>
    <w:p w:rsidR="003F1F1A" w:rsidRDefault="00D727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7920990</wp:posOffset>
                </wp:positionV>
                <wp:extent cx="2200275" cy="923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27FA" w:rsidRDefault="00D727FA">
                            <w:r w:rsidRPr="00D727FA">
                              <w:t xml:space="preserve">To be used in conjunction with </w:t>
                            </w:r>
                          </w:p>
                          <w:p w:rsidR="00D727FA" w:rsidRPr="00D727FA" w:rsidRDefault="00D727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D727F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http://www.ibgeographypods.org/sustainable-development-goals-2030.html</w:t>
                              </w:r>
                            </w:hyperlink>
                            <w:r w:rsidRPr="00D727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623.7pt;width:173.25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" fillcolor="white [3201]" stroked="f" strokeweight=".5pt">
                <v:textbox>
                  <w:txbxContent>
                    <w:p w:rsidR="00D727FA" w:rsidRDefault="00D727FA">
                      <w:r w:rsidRPr="00D727FA">
                        <w:t xml:space="preserve">To be used in conjunction with </w:t>
                      </w:r>
                    </w:p>
                    <w:p w:rsidR="00D727FA" w:rsidRPr="00D727FA" w:rsidRDefault="00D727FA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Pr="00D727FA">
                          <w:rPr>
                            <w:rStyle w:val="Hyperlink"/>
                            <w:sz w:val="18"/>
                            <w:szCs w:val="18"/>
                          </w:rPr>
                          <w:t>http://www.ibgeographypods.org/sustainable-development-goals-2030.html</w:t>
                        </w:r>
                      </w:hyperlink>
                      <w:r w:rsidRPr="00D727F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0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5939155</wp:posOffset>
                </wp:positionV>
                <wp:extent cx="1962150" cy="2905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02A" w:rsidRPr="002B002A" w:rsidRDefault="002B002A" w:rsidP="002B002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B002A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Face 1</w:t>
                            </w:r>
                            <w:r w:rsidRPr="002B002A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>Logo &amp; title</w:t>
                            </w:r>
                            <w:r w:rsidR="00A00B62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of SDG</w:t>
                            </w:r>
                          </w:p>
                          <w:p w:rsidR="002B002A" w:rsidRPr="002B002A" w:rsidRDefault="002B002A" w:rsidP="002B002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B002A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Face 2</w:t>
                            </w:r>
                            <w:r w:rsidRPr="002B002A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Pr="002B002A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places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are affected by this goal &amp; why? </w:t>
                            </w:r>
                          </w:p>
                          <w:p w:rsidR="002B002A" w:rsidRPr="002B002A" w:rsidRDefault="002B002A" w:rsidP="002B002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B002A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Face 3</w:t>
                            </w:r>
                            <w:r w:rsidRPr="002B002A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Pr="002B002A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processes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are causing the issue?  </w:t>
                            </w:r>
                          </w:p>
                          <w:p w:rsidR="002B002A" w:rsidRPr="002B002A" w:rsidRDefault="002B002A" w:rsidP="002B002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B002A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Face 4</w:t>
                            </w:r>
                            <w:r w:rsidRPr="002B002A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Which groups have </w:t>
                            </w:r>
                            <w:r w:rsidRPr="002B002A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power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over the goal being achieved?</w:t>
                            </w:r>
                          </w:p>
                          <w:p w:rsidR="002B002A" w:rsidRPr="002B002A" w:rsidRDefault="002B002A" w:rsidP="002B002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B002A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Face 5</w:t>
                            </w:r>
                            <w:r w:rsidRPr="002B002A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>: </w:t>
                            </w:r>
                            <w:r w:rsidR="00A00B62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What are the </w:t>
                            </w:r>
                            <w:r w:rsidR="00A00B62" w:rsidRPr="00A00B62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possibilities </w:t>
                            </w:r>
                            <w:r w:rsidR="00A00B62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targeted by the goal by 2030? </w:t>
                            </w:r>
                          </w:p>
                          <w:p w:rsidR="002B002A" w:rsidRPr="002B002A" w:rsidRDefault="002B002A" w:rsidP="002B002A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B002A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>Face 6</w:t>
                            </w:r>
                            <w:r w:rsidRPr="002B002A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00B62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>Summarise</w:t>
                            </w:r>
                            <w:proofErr w:type="spellEnd"/>
                            <w:r w:rsidR="00A00B62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a recent news story that has clear links to this goal. </w:t>
                            </w:r>
                          </w:p>
                          <w:p w:rsidR="002B002A" w:rsidRPr="002B002A" w:rsidRDefault="002B002A" w:rsidP="002B002A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2B002A" w:rsidRDefault="002B0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9pt;margin-top:467.65pt;width:154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" fillcolor="white [3201]" strokeweight=".5pt">
                <v:textbox>
                  <w:txbxContent>
                    <w:p w:rsidR="002B002A" w:rsidRPr="002B002A" w:rsidRDefault="002B002A" w:rsidP="002B002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2B002A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Face 1</w:t>
                      </w:r>
                      <w:r w:rsidRPr="002B002A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>Logo &amp; title</w:t>
                      </w:r>
                      <w:r w:rsidR="00A00B62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 of SDG</w:t>
                      </w:r>
                    </w:p>
                    <w:p w:rsidR="002B002A" w:rsidRPr="002B002A" w:rsidRDefault="002B002A" w:rsidP="002B002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2B002A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Face 2</w:t>
                      </w:r>
                      <w:r w:rsidRPr="002B002A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Which </w:t>
                      </w:r>
                      <w:r w:rsidRPr="002B002A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0"/>
                        </w:rPr>
                        <w:t>places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 are affected by this goal &amp; why? </w:t>
                      </w:r>
                    </w:p>
                    <w:p w:rsidR="002B002A" w:rsidRPr="002B002A" w:rsidRDefault="002B002A" w:rsidP="002B002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2B002A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Face 3</w:t>
                      </w:r>
                      <w:r w:rsidRPr="002B002A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Which </w:t>
                      </w:r>
                      <w:r w:rsidRPr="002B002A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0"/>
                        </w:rPr>
                        <w:t>processes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 are causing the issue?  </w:t>
                      </w:r>
                    </w:p>
                    <w:p w:rsidR="002B002A" w:rsidRPr="002B002A" w:rsidRDefault="002B002A" w:rsidP="002B002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2B002A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Face 4</w:t>
                      </w:r>
                      <w:r w:rsidRPr="002B002A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Which groups have </w:t>
                      </w:r>
                      <w:r w:rsidRPr="002B002A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0"/>
                        </w:rPr>
                        <w:t>power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 over the goal being achieved?</w:t>
                      </w:r>
                    </w:p>
                    <w:p w:rsidR="002B002A" w:rsidRPr="002B002A" w:rsidRDefault="002B002A" w:rsidP="002B002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2B002A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Face 5</w:t>
                      </w:r>
                      <w:r w:rsidRPr="002B002A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>: </w:t>
                      </w:r>
                      <w:r w:rsidR="00A00B62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What are the </w:t>
                      </w:r>
                      <w:r w:rsidR="00A00B62" w:rsidRPr="00A00B62">
                        <w:rPr>
                          <w:rFonts w:eastAsia="Times New Roman" w:cstheme="minorHAnsi"/>
                          <w:b/>
                          <w:color w:val="333333"/>
                          <w:sz w:val="20"/>
                          <w:szCs w:val="20"/>
                        </w:rPr>
                        <w:t xml:space="preserve">possibilities </w:t>
                      </w:r>
                      <w:r w:rsidR="00A00B62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targeted by the goal by 2030? </w:t>
                      </w:r>
                    </w:p>
                    <w:p w:rsidR="002B002A" w:rsidRPr="002B002A" w:rsidRDefault="002B002A" w:rsidP="002B002A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2B002A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0"/>
                          <w:szCs w:val="20"/>
                        </w:rPr>
                        <w:t>Face 6</w:t>
                      </w:r>
                      <w:r w:rsidRPr="002B002A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00B62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>Summarise</w:t>
                      </w:r>
                      <w:proofErr w:type="spellEnd"/>
                      <w:r w:rsidR="00A00B62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 a recent news story that has clear links to this goal. </w:t>
                      </w:r>
                    </w:p>
                    <w:p w:rsidR="002B002A" w:rsidRPr="002B002A" w:rsidRDefault="002B002A" w:rsidP="002B002A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4"/>
                          <w:szCs w:val="24"/>
                        </w:rPr>
                      </w:pPr>
                    </w:p>
                    <w:p w:rsidR="002B002A" w:rsidRDefault="002B002A"/>
                  </w:txbxContent>
                </v:textbox>
                <w10:wrap anchorx="margin"/>
              </v:shape>
            </w:pict>
          </mc:Fallback>
        </mc:AlternateContent>
      </w:r>
      <w:r w:rsidR="002B002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6953250" cy="9094118"/>
            <wp:effectExtent l="0" t="0" r="0" b="0"/>
            <wp:wrapNone/>
            <wp:docPr id="1" name="Picture 1" descr="http://printables.atozteacherstuff.com/wp-content/uploads/2011/08/cube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ables.atozteacherstuff.com/wp-content/uploads/2011/08/cubeout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09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F1A" w:rsidSect="002B0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02F0"/>
    <w:multiLevelType w:val="multilevel"/>
    <w:tmpl w:val="BD7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2A"/>
    <w:rsid w:val="002B002A"/>
    <w:rsid w:val="003860F8"/>
    <w:rsid w:val="003F1F1A"/>
    <w:rsid w:val="00A00B62"/>
    <w:rsid w:val="00D7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6C76"/>
  <w15:chartTrackingRefBased/>
  <w15:docId w15:val="{0A1354D1-3ED4-48DF-B5A7-F6875EA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002A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7F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27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geographypods.org/sustainable-development-goals-2030.html" TargetMode="External"/><Relationship Id="rId5" Type="http://schemas.openxmlformats.org/officeDocument/2006/relationships/hyperlink" Target="http://www.ibgeographypods.org/sustainable-development-goals-20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2017-08-17T14:18:00Z</dcterms:created>
  <dcterms:modified xsi:type="dcterms:W3CDTF">2017-08-17T14:33:00Z</dcterms:modified>
</cp:coreProperties>
</file>